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5A3F" w14:textId="4E00B434" w:rsidR="00456633" w:rsidRPr="000C30CE" w:rsidRDefault="005A2E57" w:rsidP="00E92DDE">
      <w:pPr>
        <w:ind w:left="1418" w:firstLine="709"/>
        <w:rPr>
          <w:rFonts w:ascii="Comic Sans MS" w:hAnsi="Comic Sans MS" w:cs="Arial"/>
          <w:b/>
          <w:sz w:val="36"/>
          <w:szCs w:val="36"/>
        </w:rPr>
      </w:pPr>
      <w:r>
        <w:rPr>
          <w:rFonts w:ascii="Arial" w:hAnsi="Arial" w:cs="Arial"/>
          <w:b/>
          <w:noProof/>
        </w:rPr>
        <w:drawing>
          <wp:anchor distT="0" distB="0" distL="114300" distR="114300" simplePos="0" relativeHeight="251713022" behindDoc="0" locked="0" layoutInCell="1" allowOverlap="0" wp14:anchorId="724336BF" wp14:editId="3C10E332">
            <wp:simplePos x="0" y="0"/>
            <wp:positionH relativeFrom="column">
              <wp:posOffset>-411580</wp:posOffset>
            </wp:positionH>
            <wp:positionV relativeFrom="page">
              <wp:posOffset>65776</wp:posOffset>
            </wp:positionV>
            <wp:extent cx="1292400" cy="1220400"/>
            <wp:effectExtent l="0" t="0" r="3175" b="0"/>
            <wp:wrapThrough wrapText="bothSides">
              <wp:wrapPolygon edited="0">
                <wp:start x="0" y="0"/>
                <wp:lineTo x="0" y="21251"/>
                <wp:lineTo x="21335" y="21251"/>
                <wp:lineTo x="21335" y="0"/>
                <wp:lineTo x="0" y="0"/>
              </wp:wrapPolygon>
            </wp:wrapThrough>
            <wp:docPr id="213499088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400" cy="1220400"/>
                    </a:xfrm>
                    <a:prstGeom prst="rect">
                      <a:avLst/>
                    </a:prstGeom>
                    <a:noFill/>
                  </pic:spPr>
                </pic:pic>
              </a:graphicData>
            </a:graphic>
            <wp14:sizeRelH relativeFrom="margin">
              <wp14:pctWidth>0</wp14:pctWidth>
            </wp14:sizeRelH>
            <wp14:sizeRelV relativeFrom="margin">
              <wp14:pctHeight>0</wp14:pctHeight>
            </wp14:sizeRelV>
          </wp:anchor>
        </w:drawing>
      </w:r>
      <w:r w:rsidR="00D16BE8">
        <w:rPr>
          <w:rFonts w:ascii="Arial" w:hAnsi="Arial" w:cs="Arial"/>
          <w:b/>
        </w:rPr>
        <w:t xml:space="preserve"> </w:t>
      </w:r>
      <w:r w:rsidR="00D16BE8" w:rsidRPr="000C30CE">
        <w:rPr>
          <w:rFonts w:ascii="Comic Sans MS" w:hAnsi="Comic Sans MS" w:cs="Arial"/>
          <w:b/>
          <w:sz w:val="36"/>
          <w:szCs w:val="36"/>
        </w:rPr>
        <w:t xml:space="preserve">Association </w:t>
      </w:r>
      <w:r w:rsidR="00456633" w:rsidRPr="000C30CE">
        <w:rPr>
          <w:rFonts w:ascii="Comic Sans MS" w:hAnsi="Comic Sans MS" w:cs="Arial"/>
          <w:b/>
          <w:sz w:val="36"/>
          <w:szCs w:val="36"/>
        </w:rPr>
        <w:t xml:space="preserve">PITHIVIERS DANSES </w:t>
      </w:r>
    </w:p>
    <w:p w14:paraId="75372B9E" w14:textId="79B8F742" w:rsidR="00984776" w:rsidRDefault="00984776" w:rsidP="00731D05">
      <w:pPr>
        <w:spacing w:line="360" w:lineRule="auto"/>
        <w:rPr>
          <w:rFonts w:ascii="Arial" w:hAnsi="Arial" w:cs="Arial"/>
          <w:b/>
        </w:rPr>
      </w:pPr>
    </w:p>
    <w:p w14:paraId="7B0AE678" w14:textId="5B383558" w:rsidR="00456633" w:rsidRDefault="00456633" w:rsidP="00731D05">
      <w:pPr>
        <w:spacing w:line="360" w:lineRule="auto"/>
        <w:rPr>
          <w:rFonts w:ascii="Arial" w:hAnsi="Arial" w:cs="Arial"/>
          <w:b/>
        </w:rPr>
      </w:pPr>
      <w:r>
        <w:rPr>
          <w:rFonts w:ascii="Arial" w:hAnsi="Arial" w:cs="Arial"/>
          <w:b/>
        </w:rPr>
        <w:t>Bulletin d’inscription - Saison 202</w:t>
      </w:r>
      <w:r w:rsidR="009B1A43">
        <w:rPr>
          <w:rFonts w:ascii="Arial" w:hAnsi="Arial" w:cs="Arial"/>
          <w:b/>
        </w:rPr>
        <w:t>5</w:t>
      </w:r>
      <w:r>
        <w:rPr>
          <w:rFonts w:ascii="Arial" w:hAnsi="Arial" w:cs="Arial"/>
          <w:b/>
        </w:rPr>
        <w:t>-202</w:t>
      </w:r>
      <w:r w:rsidR="009B1A43">
        <w:rPr>
          <w:rFonts w:ascii="Arial" w:hAnsi="Arial" w:cs="Arial"/>
          <w:b/>
        </w:rPr>
        <w:t>6</w:t>
      </w:r>
      <w:r>
        <w:rPr>
          <w:rFonts w:ascii="Arial" w:hAnsi="Arial" w:cs="Arial"/>
          <w:b/>
        </w:rPr>
        <w:t xml:space="preserve"> (septembre à juin)</w:t>
      </w:r>
    </w:p>
    <w:p w14:paraId="390422FA" w14:textId="38CADE02" w:rsidR="00E10210" w:rsidRDefault="00E10210" w:rsidP="00456633">
      <w:pPr>
        <w:spacing w:line="360" w:lineRule="auto"/>
        <w:jc w:val="center"/>
        <w:rPr>
          <w:rFonts w:ascii="Arial" w:hAnsi="Arial" w:cs="Arial"/>
          <w:b/>
        </w:rPr>
      </w:pPr>
    </w:p>
    <w:tbl>
      <w:tblPr>
        <w:tblW w:w="8836" w:type="dxa"/>
        <w:tblInd w:w="1082" w:type="dxa"/>
        <w:tblCellMar>
          <w:left w:w="10" w:type="dxa"/>
          <w:right w:w="10" w:type="dxa"/>
        </w:tblCellMar>
        <w:tblLook w:val="0000" w:firstRow="0" w:lastRow="0" w:firstColumn="0" w:lastColumn="0" w:noHBand="0" w:noVBand="0"/>
      </w:tblPr>
      <w:tblGrid>
        <w:gridCol w:w="2294"/>
        <w:gridCol w:w="6542"/>
      </w:tblGrid>
      <w:tr w:rsidR="00D45436" w14:paraId="4B7BA015" w14:textId="77777777" w:rsidTr="009B1A43">
        <w:trPr>
          <w:trHeight w:val="526"/>
        </w:trPr>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F7376" w14:textId="65A2DAC1" w:rsidR="00D45436" w:rsidRDefault="00D45436" w:rsidP="00A12490">
            <w:pPr>
              <w:spacing w:line="360" w:lineRule="auto"/>
              <w:rPr>
                <w:rFonts w:ascii="Arial" w:hAnsi="Arial" w:cs="Arial"/>
                <w:sz w:val="22"/>
                <w:szCs w:val="22"/>
              </w:rPr>
            </w:pPr>
            <w:r>
              <w:rPr>
                <w:rFonts w:ascii="Arial" w:hAnsi="Arial" w:cs="Arial"/>
                <w:sz w:val="22"/>
                <w:szCs w:val="22"/>
              </w:rPr>
              <w:t xml:space="preserve">NOM </w:t>
            </w:r>
            <w:r w:rsidR="00D16BE8">
              <w:rPr>
                <w:rFonts w:ascii="Arial" w:hAnsi="Arial" w:cs="Arial"/>
                <w:sz w:val="22"/>
                <w:szCs w:val="22"/>
              </w:rPr>
              <w:t xml:space="preserve">  </w:t>
            </w:r>
            <w:r>
              <w:rPr>
                <w:rFonts w:ascii="Arial" w:hAnsi="Arial" w:cs="Arial"/>
                <w:sz w:val="22"/>
                <w:szCs w:val="22"/>
              </w:rPr>
              <w:t>Prénom</w:t>
            </w:r>
          </w:p>
        </w:tc>
        <w:tc>
          <w:tcPr>
            <w:tcW w:w="6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D4EF6" w14:textId="05D935A7" w:rsidR="00D45436" w:rsidRDefault="00D45436" w:rsidP="004031C8">
            <w:pPr>
              <w:spacing w:line="360" w:lineRule="auto"/>
              <w:rPr>
                <w:rFonts w:ascii="Arial" w:hAnsi="Arial" w:cs="Arial"/>
                <w:sz w:val="22"/>
                <w:szCs w:val="22"/>
              </w:rPr>
            </w:pPr>
          </w:p>
        </w:tc>
      </w:tr>
      <w:tr w:rsidR="00D45436" w14:paraId="462C5F60" w14:textId="77777777" w:rsidTr="009B1A43">
        <w:trPr>
          <w:trHeight w:val="319"/>
        </w:trPr>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9101B" w14:textId="77777777" w:rsidR="00D45436" w:rsidRDefault="00D45436" w:rsidP="004031C8">
            <w:pPr>
              <w:spacing w:line="360" w:lineRule="auto"/>
              <w:rPr>
                <w:rFonts w:ascii="Arial" w:hAnsi="Arial" w:cs="Arial"/>
                <w:sz w:val="22"/>
                <w:szCs w:val="22"/>
              </w:rPr>
            </w:pPr>
            <w:r>
              <w:rPr>
                <w:rFonts w:ascii="Arial" w:hAnsi="Arial" w:cs="Arial"/>
                <w:sz w:val="22"/>
                <w:szCs w:val="22"/>
              </w:rPr>
              <w:t>Date de Naissance</w:t>
            </w:r>
          </w:p>
        </w:tc>
        <w:tc>
          <w:tcPr>
            <w:tcW w:w="6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BCAC7" w14:textId="77777777" w:rsidR="00D45436" w:rsidRDefault="00D45436" w:rsidP="004031C8">
            <w:pPr>
              <w:spacing w:line="360" w:lineRule="auto"/>
              <w:rPr>
                <w:rFonts w:ascii="Arial" w:hAnsi="Arial" w:cs="Arial"/>
                <w:sz w:val="22"/>
                <w:szCs w:val="22"/>
              </w:rPr>
            </w:pPr>
          </w:p>
        </w:tc>
      </w:tr>
      <w:tr w:rsidR="00D45436" w14:paraId="4594A137" w14:textId="77777777" w:rsidTr="009B1A43">
        <w:trPr>
          <w:trHeight w:val="578"/>
        </w:trPr>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3D119" w14:textId="51DD8FE5" w:rsidR="00D45436" w:rsidRDefault="00D45436" w:rsidP="004031C8">
            <w:pPr>
              <w:spacing w:line="360" w:lineRule="auto"/>
              <w:rPr>
                <w:rFonts w:ascii="Arial" w:hAnsi="Arial" w:cs="Arial"/>
                <w:sz w:val="22"/>
                <w:szCs w:val="22"/>
              </w:rPr>
            </w:pPr>
            <w:r>
              <w:rPr>
                <w:rFonts w:ascii="Arial" w:hAnsi="Arial" w:cs="Arial"/>
                <w:sz w:val="22"/>
                <w:szCs w:val="22"/>
              </w:rPr>
              <w:t>Adresse</w:t>
            </w:r>
            <w:r w:rsidR="004327AD">
              <w:rPr>
                <w:rFonts w:ascii="Arial" w:hAnsi="Arial" w:cs="Arial"/>
                <w:sz w:val="22"/>
                <w:szCs w:val="22"/>
              </w:rPr>
              <w:t xml:space="preserve"> </w:t>
            </w:r>
          </w:p>
        </w:tc>
        <w:tc>
          <w:tcPr>
            <w:tcW w:w="6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98326" w14:textId="6E19F3B1" w:rsidR="00D45436" w:rsidRDefault="00D45436" w:rsidP="004031C8">
            <w:pPr>
              <w:spacing w:line="360" w:lineRule="auto"/>
              <w:rPr>
                <w:rFonts w:ascii="Arial" w:hAnsi="Arial" w:cs="Arial"/>
                <w:sz w:val="22"/>
                <w:szCs w:val="22"/>
              </w:rPr>
            </w:pPr>
          </w:p>
        </w:tc>
      </w:tr>
      <w:tr w:rsidR="00D45436" w14:paraId="44B2D652" w14:textId="77777777" w:rsidTr="009B1A43">
        <w:trPr>
          <w:trHeight w:val="319"/>
        </w:trPr>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9A1B4" w14:textId="6F8D4C30" w:rsidR="00D45436" w:rsidRDefault="00D45436" w:rsidP="004031C8">
            <w:pPr>
              <w:spacing w:line="360" w:lineRule="auto"/>
              <w:rPr>
                <w:rFonts w:ascii="Arial" w:hAnsi="Arial" w:cs="Arial"/>
                <w:sz w:val="22"/>
                <w:szCs w:val="22"/>
              </w:rPr>
            </w:pPr>
            <w:r>
              <w:rPr>
                <w:rFonts w:ascii="Arial" w:hAnsi="Arial" w:cs="Arial"/>
                <w:sz w:val="22"/>
                <w:szCs w:val="22"/>
              </w:rPr>
              <w:t>Tél portable</w:t>
            </w:r>
          </w:p>
        </w:tc>
        <w:tc>
          <w:tcPr>
            <w:tcW w:w="6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D77B8" w14:textId="6669D681" w:rsidR="00D45436" w:rsidRDefault="00D45436" w:rsidP="004031C8">
            <w:pPr>
              <w:spacing w:line="360" w:lineRule="auto"/>
              <w:rPr>
                <w:rFonts w:ascii="Arial" w:hAnsi="Arial" w:cs="Arial"/>
                <w:sz w:val="22"/>
                <w:szCs w:val="22"/>
              </w:rPr>
            </w:pPr>
          </w:p>
        </w:tc>
      </w:tr>
      <w:tr w:rsidR="00D45436" w14:paraId="42AAE538" w14:textId="77777777" w:rsidTr="009B1A43">
        <w:trPr>
          <w:trHeight w:val="455"/>
        </w:trPr>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4D365" w14:textId="28A38843" w:rsidR="00D45436" w:rsidRDefault="00D45436" w:rsidP="004031C8">
            <w:pPr>
              <w:spacing w:line="360" w:lineRule="auto"/>
            </w:pPr>
            <w:r>
              <w:rPr>
                <w:rFonts w:ascii="Arial" w:hAnsi="Arial" w:cs="Arial"/>
                <w:sz w:val="22"/>
                <w:szCs w:val="22"/>
              </w:rPr>
              <w:t xml:space="preserve">Courriel </w:t>
            </w:r>
            <w:r>
              <w:rPr>
                <w:rFonts w:ascii="Arial" w:hAnsi="Arial" w:cs="Arial"/>
                <w:sz w:val="16"/>
                <w:szCs w:val="16"/>
              </w:rPr>
              <w:t>(</w:t>
            </w:r>
            <w:r w:rsidR="00D16BE8">
              <w:rPr>
                <w:rFonts w:ascii="Arial" w:hAnsi="Arial" w:cs="Arial"/>
                <w:sz w:val="16"/>
                <w:szCs w:val="16"/>
              </w:rPr>
              <w:t>lettres capitales</w:t>
            </w:r>
            <w:r>
              <w:rPr>
                <w:rFonts w:ascii="Arial" w:hAnsi="Arial" w:cs="Arial"/>
                <w:sz w:val="16"/>
                <w:szCs w:val="16"/>
              </w:rPr>
              <w:t>)</w:t>
            </w:r>
          </w:p>
        </w:tc>
        <w:tc>
          <w:tcPr>
            <w:tcW w:w="6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E87BB" w14:textId="46BC4F5A" w:rsidR="00D45436" w:rsidRDefault="00D45436" w:rsidP="004031C8">
            <w:pPr>
              <w:spacing w:line="360" w:lineRule="auto"/>
              <w:rPr>
                <w:rFonts w:ascii="Arial" w:hAnsi="Arial" w:cs="Arial"/>
                <w:sz w:val="22"/>
                <w:szCs w:val="22"/>
              </w:rPr>
            </w:pPr>
          </w:p>
        </w:tc>
      </w:tr>
    </w:tbl>
    <w:p w14:paraId="70830560" w14:textId="47118ED4" w:rsidR="006D086C" w:rsidRDefault="00456633" w:rsidP="00E56E0B">
      <w:pPr>
        <w:rPr>
          <w:rFonts w:ascii="Arial" w:hAnsi="Arial" w:cs="Arial"/>
          <w:b/>
          <w:sz w:val="22"/>
          <w:szCs w:val="22"/>
          <w:u w:val="single"/>
        </w:rPr>
      </w:pPr>
      <w:r w:rsidRPr="009A64B9">
        <w:rPr>
          <w:rFonts w:ascii="Arial" w:hAnsi="Arial" w:cs="Arial"/>
          <w:b/>
          <w:u w:val="single"/>
        </w:rPr>
        <w:t xml:space="preserve">TARIFS </w:t>
      </w:r>
      <w:r w:rsidR="003D7F6D">
        <w:rPr>
          <w:rFonts w:ascii="Arial" w:hAnsi="Arial" w:cs="Arial"/>
          <w:b/>
          <w:u w:val="single"/>
        </w:rPr>
        <w:t>par personnes</w:t>
      </w:r>
      <w:r w:rsidR="00731D05" w:rsidRPr="009A64B9">
        <w:rPr>
          <w:rFonts w:ascii="Arial" w:hAnsi="Arial" w:cs="Arial"/>
          <w:b/>
          <w:u w:val="single"/>
        </w:rPr>
        <w:t xml:space="preserve"> sur 3</w:t>
      </w:r>
      <w:r w:rsidR="00F81BC5">
        <w:rPr>
          <w:rFonts w:ascii="Arial" w:hAnsi="Arial" w:cs="Arial"/>
          <w:b/>
          <w:u w:val="single"/>
        </w:rPr>
        <w:t>1</w:t>
      </w:r>
      <w:r w:rsidR="00731D05" w:rsidRPr="009A64B9">
        <w:rPr>
          <w:rFonts w:ascii="Arial" w:hAnsi="Arial" w:cs="Arial"/>
          <w:b/>
          <w:u w:val="single"/>
        </w:rPr>
        <w:t xml:space="preserve"> semaines</w:t>
      </w:r>
      <w:r w:rsidR="005E149B">
        <w:rPr>
          <w:rFonts w:ascii="Arial" w:hAnsi="Arial" w:cs="Arial"/>
          <w:b/>
          <w:u w:val="single"/>
        </w:rPr>
        <w:t>, hors période scolaire.</w:t>
      </w:r>
    </w:p>
    <w:p w14:paraId="7B273A94" w14:textId="1151BCCF" w:rsidR="009B1A43" w:rsidRPr="009B1A43" w:rsidRDefault="009B1A43" w:rsidP="009B1A43">
      <w:pPr>
        <w:jc w:val="center"/>
        <w:rPr>
          <w:rFonts w:ascii="Arial" w:hAnsi="Arial" w:cs="Arial"/>
          <w:b/>
          <w:sz w:val="22"/>
          <w:szCs w:val="22"/>
          <w:u w:val="single"/>
        </w:rPr>
      </w:pPr>
    </w:p>
    <w:p w14:paraId="40E2E3EE" w14:textId="4807F1C9" w:rsidR="006D086C" w:rsidRPr="00AE6937" w:rsidRDefault="00984776" w:rsidP="00AE6937">
      <w:pPr>
        <w:pBdr>
          <w:top w:val="single" w:sz="4" w:space="1" w:color="auto"/>
          <w:left w:val="single" w:sz="4" w:space="4" w:color="auto"/>
          <w:bottom w:val="single" w:sz="4" w:space="0" w:color="auto"/>
          <w:right w:val="single" w:sz="4" w:space="0" w:color="auto"/>
        </w:pBdr>
        <w:tabs>
          <w:tab w:val="left" w:pos="3969"/>
          <w:tab w:val="left" w:pos="5103"/>
          <w:tab w:val="left" w:pos="6237"/>
          <w:tab w:val="left" w:pos="7371"/>
          <w:tab w:val="left" w:pos="8505"/>
        </w:tabs>
        <w:ind w:left="1134" w:right="3116"/>
        <w:rPr>
          <w:rFonts w:ascii="Arial" w:hAnsi="Arial" w:cs="Arial"/>
          <w:sz w:val="22"/>
          <w:szCs w:val="22"/>
        </w:rPr>
      </w:pPr>
      <w:r>
        <w:rPr>
          <w:rFonts w:ascii="Arial" w:hAnsi="Arial" w:cs="Arial"/>
          <w:sz w:val="22"/>
          <w:szCs w:val="22"/>
        </w:rPr>
        <w:t xml:space="preserve"> </w:t>
      </w:r>
      <w:r w:rsidR="00E56E0B">
        <w:rPr>
          <w:rFonts w:ascii="Arial" w:hAnsi="Arial" w:cs="Arial"/>
          <w:b/>
        </w:rPr>
        <w:t>ADHÉSION</w:t>
      </w:r>
      <w:r w:rsidR="00E56E0B">
        <w:rPr>
          <w:rFonts w:ascii="Arial" w:hAnsi="Arial" w:cs="Arial"/>
          <w:sz w:val="22"/>
          <w:szCs w:val="22"/>
        </w:rPr>
        <w:t xml:space="preserve"> </w:t>
      </w:r>
      <w:r w:rsidR="005A2E57">
        <w:rPr>
          <w:rFonts w:ascii="Arial" w:hAnsi="Arial" w:cs="Arial"/>
          <w:sz w:val="22"/>
          <w:szCs w:val="22"/>
        </w:rPr>
        <w:t>à l’association</w:t>
      </w:r>
      <w:r w:rsidR="00E56E0B">
        <w:rPr>
          <w:rFonts w:ascii="Arial" w:hAnsi="Arial" w:cs="Arial"/>
          <w:sz w:val="22"/>
          <w:szCs w:val="22"/>
        </w:rPr>
        <w:t xml:space="preserve"> jusqu’à </w:t>
      </w:r>
      <w:r w:rsidR="00AE6937">
        <w:rPr>
          <w:rFonts w:ascii="Arial" w:hAnsi="Arial" w:cs="Arial"/>
          <w:sz w:val="22"/>
          <w:szCs w:val="22"/>
        </w:rPr>
        <w:t xml:space="preserve">fin </w:t>
      </w:r>
      <w:r w:rsidR="00E56E0B">
        <w:rPr>
          <w:rFonts w:ascii="Arial" w:hAnsi="Arial" w:cs="Arial"/>
          <w:sz w:val="22"/>
          <w:szCs w:val="22"/>
        </w:rPr>
        <w:t>juin 2026</w:t>
      </w:r>
      <w:r w:rsidR="00AE6937">
        <w:rPr>
          <w:rFonts w:ascii="Arial" w:hAnsi="Arial" w:cs="Arial"/>
          <w:sz w:val="22"/>
          <w:szCs w:val="22"/>
        </w:rPr>
        <w:t xml:space="preserve"> :   </w:t>
      </w:r>
      <w:r w:rsidR="00AE6937" w:rsidRPr="00AE6937">
        <w:rPr>
          <w:rFonts w:ascii="Arial" w:hAnsi="Arial" w:cs="Arial"/>
          <w:b/>
          <w:bCs/>
          <w:sz w:val="22"/>
          <w:szCs w:val="22"/>
        </w:rPr>
        <w:t>20 €</w:t>
      </w:r>
    </w:p>
    <w:tbl>
      <w:tblPr>
        <w:tblpPr w:leftFromText="141" w:rightFromText="141" w:vertAnchor="text" w:horzAnchor="page" w:tblpX="772" w:tblpY="203"/>
        <w:tblOverlap w:val="never"/>
        <w:tblW w:w="10343" w:type="dxa"/>
        <w:tblCellMar>
          <w:left w:w="10" w:type="dxa"/>
          <w:right w:w="10" w:type="dxa"/>
        </w:tblCellMar>
        <w:tblLook w:val="0000" w:firstRow="0" w:lastRow="0" w:firstColumn="0" w:lastColumn="0" w:noHBand="0" w:noVBand="0"/>
      </w:tblPr>
      <w:tblGrid>
        <w:gridCol w:w="2558"/>
        <w:gridCol w:w="3391"/>
        <w:gridCol w:w="4394"/>
      </w:tblGrid>
      <w:tr w:rsidR="00E92DDE" w14:paraId="4EF3DD57" w14:textId="77777777" w:rsidTr="00AE6937">
        <w:trPr>
          <w:trHeight w:val="284"/>
        </w:trPr>
        <w:tc>
          <w:tcPr>
            <w:tcW w:w="2558" w:type="dxa"/>
            <w:vMerge w:val="restart"/>
            <w:tcBorders>
              <w:top w:val="single" w:sz="4" w:space="0" w:color="auto"/>
              <w:left w:val="single" w:sz="4" w:space="0" w:color="auto"/>
              <w:right w:val="single" w:sz="4" w:space="0" w:color="auto"/>
            </w:tcBorders>
            <w:noWrap/>
            <w:tcMar>
              <w:top w:w="0" w:type="dxa"/>
              <w:left w:w="70" w:type="dxa"/>
              <w:bottom w:w="0" w:type="dxa"/>
              <w:right w:w="70" w:type="dxa"/>
            </w:tcMar>
            <w:vAlign w:val="center"/>
          </w:tcPr>
          <w:p w14:paraId="229F8845" w14:textId="4CAEF726" w:rsidR="00E92DDE" w:rsidRDefault="00E92DDE" w:rsidP="00E92DDE">
            <w:pPr>
              <w:rPr>
                <w:rFonts w:ascii="Arial" w:hAnsi="Arial" w:cs="Arial"/>
                <w:sz w:val="20"/>
                <w:szCs w:val="20"/>
              </w:rPr>
            </w:pPr>
            <w:r>
              <w:rPr>
                <w:rFonts w:ascii="Arial" w:hAnsi="Arial" w:cs="Arial"/>
                <w:sz w:val="20"/>
                <w:szCs w:val="20"/>
              </w:rPr>
              <w:t>Mardi</w:t>
            </w: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3B7251" w14:textId="502548F2" w:rsidR="00E92DDE" w:rsidRPr="00E92DDE" w:rsidRDefault="00B61107" w:rsidP="00E92DDE">
            <w:pPr>
              <w:rPr>
                <w:rFonts w:ascii="Arial" w:hAnsi="Arial" w:cs="Arial"/>
                <w:sz w:val="20"/>
                <w:szCs w:val="20"/>
              </w:rPr>
            </w:pPr>
            <w:r>
              <w:rPr>
                <w:rFonts w:ascii="Arial" w:hAnsi="Arial" w:cs="Arial"/>
                <w:sz w:val="20"/>
                <w:szCs w:val="20"/>
              </w:rPr>
              <w:t xml:space="preserve">16h </w:t>
            </w:r>
            <w:r w:rsidR="00E92DDE">
              <w:rPr>
                <w:rFonts w:ascii="Arial" w:hAnsi="Arial" w:cs="Arial"/>
                <w:sz w:val="20"/>
                <w:szCs w:val="20"/>
              </w:rPr>
              <w:t>Pilate</w:t>
            </w:r>
          </w:p>
        </w:tc>
        <w:tc>
          <w:tcPr>
            <w:tcW w:w="4394" w:type="dxa"/>
            <w:tcBorders>
              <w:top w:val="single" w:sz="4" w:space="0" w:color="auto"/>
              <w:left w:val="single" w:sz="4" w:space="0" w:color="auto"/>
              <w:bottom w:val="single" w:sz="4" w:space="0" w:color="auto"/>
              <w:right w:val="single" w:sz="4" w:space="0" w:color="auto"/>
            </w:tcBorders>
            <w:vAlign w:val="center"/>
          </w:tcPr>
          <w:p w14:paraId="4C9D708E" w14:textId="5DDD5222" w:rsidR="00E92DDE" w:rsidRDefault="00E92DDE" w:rsidP="00E56E0B">
            <w:pPr>
              <w:jc w:val="center"/>
            </w:pPr>
          </w:p>
        </w:tc>
      </w:tr>
      <w:tr w:rsidR="00E92DDE" w14:paraId="5BCD651F"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68AAE75B"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F7A7109" w14:textId="350CA711" w:rsidR="00E92DDE" w:rsidRPr="00E92DDE" w:rsidRDefault="00B61107" w:rsidP="00E92DDE">
            <w:pPr>
              <w:rPr>
                <w:rFonts w:ascii="Arial" w:hAnsi="Arial" w:cs="Arial"/>
                <w:sz w:val="20"/>
                <w:szCs w:val="20"/>
              </w:rPr>
            </w:pPr>
            <w:r>
              <w:rPr>
                <w:rFonts w:ascii="Arial" w:hAnsi="Arial" w:cs="Arial"/>
                <w:sz w:val="20"/>
                <w:szCs w:val="20"/>
              </w:rPr>
              <w:t xml:space="preserve">17h </w:t>
            </w:r>
            <w:r w:rsidR="00E92DDE">
              <w:rPr>
                <w:rFonts w:ascii="Arial" w:hAnsi="Arial" w:cs="Arial"/>
                <w:sz w:val="20"/>
                <w:szCs w:val="20"/>
              </w:rPr>
              <w:t>Stretching</w:t>
            </w:r>
          </w:p>
        </w:tc>
        <w:tc>
          <w:tcPr>
            <w:tcW w:w="4394" w:type="dxa"/>
            <w:tcBorders>
              <w:top w:val="single" w:sz="4" w:space="0" w:color="auto"/>
              <w:left w:val="single" w:sz="4" w:space="0" w:color="auto"/>
              <w:bottom w:val="single" w:sz="4" w:space="0" w:color="auto"/>
              <w:right w:val="single" w:sz="4" w:space="0" w:color="auto"/>
            </w:tcBorders>
            <w:vAlign w:val="center"/>
          </w:tcPr>
          <w:p w14:paraId="174F6474" w14:textId="77777777" w:rsidR="00E92DDE" w:rsidRDefault="00E92DDE" w:rsidP="00E56E0B">
            <w:pPr>
              <w:jc w:val="center"/>
            </w:pPr>
          </w:p>
        </w:tc>
      </w:tr>
      <w:tr w:rsidR="00E92DDE" w14:paraId="33B1AB56"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562C51DE"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D4D9A65" w14:textId="6CBE320C" w:rsidR="00E92DDE" w:rsidRPr="00E92DDE" w:rsidRDefault="00B61107" w:rsidP="00E92DDE">
            <w:pPr>
              <w:rPr>
                <w:rFonts w:ascii="Arial" w:hAnsi="Arial" w:cs="Arial"/>
                <w:sz w:val="20"/>
                <w:szCs w:val="20"/>
              </w:rPr>
            </w:pPr>
            <w:r>
              <w:rPr>
                <w:rFonts w:ascii="Arial" w:hAnsi="Arial" w:cs="Arial"/>
                <w:sz w:val="20"/>
                <w:szCs w:val="20"/>
              </w:rPr>
              <w:t>18h</w:t>
            </w:r>
            <w:r w:rsidR="00E92DDE">
              <w:rPr>
                <w:rFonts w:ascii="Arial" w:hAnsi="Arial" w:cs="Arial"/>
                <w:sz w:val="20"/>
                <w:szCs w:val="20"/>
              </w:rPr>
              <w:t>Hip Hop</w:t>
            </w:r>
          </w:p>
        </w:tc>
        <w:tc>
          <w:tcPr>
            <w:tcW w:w="4394" w:type="dxa"/>
            <w:tcBorders>
              <w:top w:val="single" w:sz="4" w:space="0" w:color="auto"/>
              <w:left w:val="single" w:sz="4" w:space="0" w:color="auto"/>
              <w:bottom w:val="single" w:sz="4" w:space="0" w:color="auto"/>
              <w:right w:val="single" w:sz="4" w:space="0" w:color="auto"/>
            </w:tcBorders>
            <w:vAlign w:val="center"/>
          </w:tcPr>
          <w:p w14:paraId="25291259" w14:textId="77777777" w:rsidR="00E92DDE" w:rsidRDefault="00E92DDE" w:rsidP="00E92DDE">
            <w:pPr>
              <w:jc w:val="center"/>
            </w:pPr>
          </w:p>
        </w:tc>
      </w:tr>
      <w:tr w:rsidR="00E92DDE" w14:paraId="03D84852"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316E6D8F"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46DE043" w14:textId="0F346464" w:rsidR="00E92DDE" w:rsidRPr="00E92DDE" w:rsidRDefault="00B61107" w:rsidP="00E92DDE">
            <w:pPr>
              <w:rPr>
                <w:rFonts w:ascii="Arial" w:hAnsi="Arial" w:cs="Arial"/>
                <w:sz w:val="20"/>
                <w:szCs w:val="20"/>
              </w:rPr>
            </w:pPr>
            <w:r>
              <w:rPr>
                <w:rFonts w:ascii="Arial" w:hAnsi="Arial" w:cs="Arial"/>
                <w:sz w:val="20"/>
                <w:szCs w:val="20"/>
              </w:rPr>
              <w:t xml:space="preserve">19h </w:t>
            </w:r>
            <w:r w:rsidR="00E92DDE">
              <w:rPr>
                <w:rFonts w:ascii="Arial" w:hAnsi="Arial" w:cs="Arial"/>
                <w:sz w:val="20"/>
                <w:szCs w:val="20"/>
              </w:rPr>
              <w:t>Breakdance</w:t>
            </w:r>
          </w:p>
        </w:tc>
        <w:tc>
          <w:tcPr>
            <w:tcW w:w="4394" w:type="dxa"/>
            <w:tcBorders>
              <w:top w:val="single" w:sz="4" w:space="0" w:color="auto"/>
              <w:left w:val="single" w:sz="4" w:space="0" w:color="auto"/>
              <w:bottom w:val="single" w:sz="4" w:space="0" w:color="auto"/>
              <w:right w:val="single" w:sz="4" w:space="0" w:color="auto"/>
            </w:tcBorders>
            <w:vAlign w:val="center"/>
          </w:tcPr>
          <w:p w14:paraId="364157F6" w14:textId="77777777" w:rsidR="00E92DDE" w:rsidRDefault="00E92DDE" w:rsidP="00E92DDE">
            <w:pPr>
              <w:jc w:val="center"/>
            </w:pPr>
          </w:p>
        </w:tc>
      </w:tr>
      <w:tr w:rsidR="00E92DDE" w14:paraId="3DBE86CC" w14:textId="77777777" w:rsidTr="00AE6937">
        <w:trPr>
          <w:trHeight w:val="284"/>
        </w:trPr>
        <w:tc>
          <w:tcPr>
            <w:tcW w:w="2558" w:type="dxa"/>
            <w:vMerge/>
            <w:tcBorders>
              <w:left w:val="single" w:sz="4" w:space="0" w:color="auto"/>
              <w:bottom w:val="single" w:sz="4" w:space="0" w:color="auto"/>
              <w:right w:val="single" w:sz="4" w:space="0" w:color="auto"/>
            </w:tcBorders>
            <w:noWrap/>
            <w:tcMar>
              <w:top w:w="0" w:type="dxa"/>
              <w:left w:w="70" w:type="dxa"/>
              <w:bottom w:w="0" w:type="dxa"/>
              <w:right w:w="70" w:type="dxa"/>
            </w:tcMar>
            <w:vAlign w:val="center"/>
          </w:tcPr>
          <w:p w14:paraId="3B33B243"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94A7C7F" w14:textId="416CB270" w:rsidR="00E92DDE" w:rsidRPr="00E92DDE" w:rsidRDefault="00B61107" w:rsidP="00E92DDE">
            <w:pPr>
              <w:ind w:right="-213"/>
              <w:rPr>
                <w:rFonts w:ascii="Arial" w:hAnsi="Arial" w:cs="Arial"/>
                <w:sz w:val="20"/>
                <w:szCs w:val="20"/>
              </w:rPr>
            </w:pPr>
            <w:r>
              <w:rPr>
                <w:rFonts w:ascii="Arial" w:hAnsi="Arial" w:cs="Arial"/>
                <w:sz w:val="20"/>
                <w:szCs w:val="20"/>
              </w:rPr>
              <w:t xml:space="preserve">20h </w:t>
            </w:r>
            <w:r w:rsidR="00E92DDE">
              <w:rPr>
                <w:rFonts w:ascii="Arial" w:hAnsi="Arial" w:cs="Arial"/>
                <w:sz w:val="20"/>
                <w:szCs w:val="20"/>
              </w:rPr>
              <w:t>Renforcement musculaire</w:t>
            </w:r>
          </w:p>
        </w:tc>
        <w:tc>
          <w:tcPr>
            <w:tcW w:w="4394" w:type="dxa"/>
            <w:tcBorders>
              <w:top w:val="single" w:sz="4" w:space="0" w:color="auto"/>
              <w:left w:val="single" w:sz="4" w:space="0" w:color="auto"/>
              <w:bottom w:val="single" w:sz="4" w:space="0" w:color="auto"/>
              <w:right w:val="single" w:sz="4" w:space="0" w:color="auto"/>
            </w:tcBorders>
            <w:vAlign w:val="center"/>
          </w:tcPr>
          <w:p w14:paraId="4996EAE7" w14:textId="77777777" w:rsidR="00E92DDE" w:rsidRDefault="00E92DDE" w:rsidP="00E92DDE">
            <w:pPr>
              <w:jc w:val="center"/>
            </w:pPr>
          </w:p>
        </w:tc>
      </w:tr>
      <w:tr w:rsidR="00E92DDE" w14:paraId="29CA90F1" w14:textId="77777777" w:rsidTr="00AE6937">
        <w:trPr>
          <w:trHeight w:val="284"/>
        </w:trPr>
        <w:tc>
          <w:tcPr>
            <w:tcW w:w="2558" w:type="dxa"/>
            <w:vMerge w:val="restart"/>
            <w:tcBorders>
              <w:top w:val="single" w:sz="4" w:space="0" w:color="auto"/>
              <w:left w:val="single" w:sz="4" w:space="0" w:color="auto"/>
              <w:right w:val="single" w:sz="4" w:space="0" w:color="auto"/>
            </w:tcBorders>
            <w:noWrap/>
            <w:tcMar>
              <w:top w:w="0" w:type="dxa"/>
              <w:left w:w="70" w:type="dxa"/>
              <w:bottom w:w="0" w:type="dxa"/>
              <w:right w:w="70" w:type="dxa"/>
            </w:tcMar>
            <w:vAlign w:val="center"/>
          </w:tcPr>
          <w:p w14:paraId="76652648" w14:textId="3AE12BFC" w:rsidR="00E92DDE" w:rsidRDefault="00E92DDE" w:rsidP="00E92DDE">
            <w:pPr>
              <w:rPr>
                <w:rFonts w:ascii="Arial" w:hAnsi="Arial" w:cs="Arial"/>
                <w:sz w:val="20"/>
                <w:szCs w:val="20"/>
              </w:rPr>
            </w:pPr>
            <w:r>
              <w:rPr>
                <w:rFonts w:ascii="Arial" w:hAnsi="Arial" w:cs="Arial"/>
                <w:sz w:val="20"/>
                <w:szCs w:val="20"/>
              </w:rPr>
              <w:t>Mercredi</w:t>
            </w: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17A9F54" w14:textId="48A538F7" w:rsidR="00E92DDE" w:rsidRPr="00E92DDE" w:rsidRDefault="00B61107" w:rsidP="00E92DDE">
            <w:pPr>
              <w:rPr>
                <w:rFonts w:ascii="Arial" w:hAnsi="Arial" w:cs="Arial"/>
                <w:sz w:val="20"/>
                <w:szCs w:val="20"/>
              </w:rPr>
            </w:pPr>
            <w:r>
              <w:rPr>
                <w:rFonts w:ascii="Arial" w:hAnsi="Arial" w:cs="Arial"/>
                <w:sz w:val="20"/>
                <w:szCs w:val="20"/>
              </w:rPr>
              <w:t xml:space="preserve">19h </w:t>
            </w:r>
            <w:r w:rsidR="00E92DDE">
              <w:rPr>
                <w:rFonts w:ascii="Arial" w:hAnsi="Arial" w:cs="Arial"/>
                <w:sz w:val="20"/>
                <w:szCs w:val="20"/>
              </w:rPr>
              <w:t>West Coast</w:t>
            </w:r>
          </w:p>
        </w:tc>
        <w:tc>
          <w:tcPr>
            <w:tcW w:w="4394" w:type="dxa"/>
            <w:tcBorders>
              <w:top w:val="single" w:sz="4" w:space="0" w:color="auto"/>
              <w:left w:val="single" w:sz="4" w:space="0" w:color="auto"/>
              <w:bottom w:val="single" w:sz="4" w:space="0" w:color="auto"/>
              <w:right w:val="single" w:sz="4" w:space="0" w:color="auto"/>
            </w:tcBorders>
            <w:vAlign w:val="center"/>
          </w:tcPr>
          <w:p w14:paraId="783F2710" w14:textId="77777777" w:rsidR="00E92DDE" w:rsidRDefault="00E92DDE" w:rsidP="00E92DDE">
            <w:pPr>
              <w:jc w:val="center"/>
            </w:pPr>
          </w:p>
        </w:tc>
      </w:tr>
      <w:tr w:rsidR="00E92DDE" w14:paraId="1B68221F" w14:textId="77777777" w:rsidTr="00AE6937">
        <w:trPr>
          <w:trHeight w:val="284"/>
        </w:trPr>
        <w:tc>
          <w:tcPr>
            <w:tcW w:w="2558" w:type="dxa"/>
            <w:vMerge/>
            <w:tcBorders>
              <w:left w:val="single" w:sz="4" w:space="0" w:color="auto"/>
              <w:bottom w:val="single" w:sz="4" w:space="0" w:color="auto"/>
              <w:right w:val="single" w:sz="4" w:space="0" w:color="auto"/>
            </w:tcBorders>
            <w:noWrap/>
            <w:tcMar>
              <w:top w:w="0" w:type="dxa"/>
              <w:left w:w="70" w:type="dxa"/>
              <w:bottom w:w="0" w:type="dxa"/>
              <w:right w:w="70" w:type="dxa"/>
            </w:tcMar>
            <w:vAlign w:val="center"/>
          </w:tcPr>
          <w:p w14:paraId="41851800"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9F6918A" w14:textId="7EA1EB97" w:rsidR="00E92DDE" w:rsidRPr="00E92DDE" w:rsidRDefault="00B61107" w:rsidP="00E92DDE">
            <w:pPr>
              <w:tabs>
                <w:tab w:val="left" w:pos="3826"/>
              </w:tabs>
              <w:rPr>
                <w:rFonts w:ascii="Arial" w:hAnsi="Arial" w:cs="Arial"/>
                <w:sz w:val="20"/>
                <w:szCs w:val="20"/>
              </w:rPr>
            </w:pPr>
            <w:r>
              <w:rPr>
                <w:rFonts w:ascii="Arial" w:hAnsi="Arial" w:cs="Arial"/>
                <w:sz w:val="20"/>
                <w:szCs w:val="20"/>
              </w:rPr>
              <w:t xml:space="preserve">19h45 </w:t>
            </w:r>
            <w:r w:rsidR="00E92DDE">
              <w:rPr>
                <w:rFonts w:ascii="Arial" w:hAnsi="Arial" w:cs="Arial"/>
                <w:sz w:val="20"/>
                <w:szCs w:val="20"/>
              </w:rPr>
              <w:t>Lindy hop</w:t>
            </w:r>
          </w:p>
        </w:tc>
        <w:tc>
          <w:tcPr>
            <w:tcW w:w="4394" w:type="dxa"/>
            <w:tcBorders>
              <w:top w:val="single" w:sz="4" w:space="0" w:color="auto"/>
              <w:left w:val="single" w:sz="4" w:space="0" w:color="auto"/>
              <w:bottom w:val="single" w:sz="4" w:space="0" w:color="auto"/>
              <w:right w:val="single" w:sz="4" w:space="0" w:color="auto"/>
            </w:tcBorders>
            <w:vAlign w:val="center"/>
          </w:tcPr>
          <w:p w14:paraId="733A374B" w14:textId="40175A18" w:rsidR="00E92DDE" w:rsidRPr="00E92DDE" w:rsidRDefault="00E92DDE" w:rsidP="00E92DDE">
            <w:pPr>
              <w:rPr>
                <w:rFonts w:ascii="Arial" w:hAnsi="Arial" w:cs="Arial"/>
                <w:sz w:val="20"/>
                <w:szCs w:val="20"/>
              </w:rPr>
            </w:pPr>
          </w:p>
        </w:tc>
      </w:tr>
      <w:tr w:rsidR="00E92DDE" w14:paraId="023DC0EA" w14:textId="77777777" w:rsidTr="00AE6937">
        <w:trPr>
          <w:trHeight w:val="284"/>
        </w:trPr>
        <w:tc>
          <w:tcPr>
            <w:tcW w:w="2558" w:type="dxa"/>
            <w:vMerge w:val="restart"/>
            <w:tcBorders>
              <w:top w:val="single" w:sz="4" w:space="0" w:color="auto"/>
              <w:left w:val="single" w:sz="4" w:space="0" w:color="auto"/>
              <w:right w:val="single" w:sz="4" w:space="0" w:color="auto"/>
            </w:tcBorders>
            <w:noWrap/>
            <w:tcMar>
              <w:top w:w="0" w:type="dxa"/>
              <w:left w:w="70" w:type="dxa"/>
              <w:bottom w:w="0" w:type="dxa"/>
              <w:right w:w="70" w:type="dxa"/>
            </w:tcMar>
            <w:vAlign w:val="center"/>
          </w:tcPr>
          <w:p w14:paraId="4B1245D4" w14:textId="4190E117" w:rsidR="00E92DDE" w:rsidRDefault="00E92DDE" w:rsidP="00E92DDE">
            <w:pPr>
              <w:rPr>
                <w:rFonts w:ascii="Arial" w:hAnsi="Arial" w:cs="Arial"/>
                <w:sz w:val="20"/>
                <w:szCs w:val="20"/>
              </w:rPr>
            </w:pPr>
            <w:r>
              <w:rPr>
                <w:rFonts w:ascii="Arial" w:hAnsi="Arial" w:cs="Arial"/>
                <w:sz w:val="20"/>
                <w:szCs w:val="20"/>
              </w:rPr>
              <w:t>Vendredi</w:t>
            </w: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70DA0B9" w14:textId="3AFA29AB" w:rsidR="00E92DDE" w:rsidRPr="00E92DDE" w:rsidRDefault="00B61107" w:rsidP="00E92DDE">
            <w:pPr>
              <w:tabs>
                <w:tab w:val="left" w:pos="3826"/>
              </w:tabs>
              <w:ind w:left="57" w:hanging="67"/>
              <w:rPr>
                <w:rFonts w:ascii="Arial" w:hAnsi="Arial" w:cs="Arial"/>
                <w:sz w:val="20"/>
                <w:szCs w:val="20"/>
              </w:rPr>
            </w:pPr>
            <w:r>
              <w:rPr>
                <w:rFonts w:ascii="Arial" w:hAnsi="Arial" w:cs="Arial"/>
                <w:sz w:val="20"/>
                <w:szCs w:val="20"/>
              </w:rPr>
              <w:t xml:space="preserve">14h30 </w:t>
            </w:r>
            <w:r w:rsidR="00E92DDE" w:rsidRPr="00E92DDE">
              <w:rPr>
                <w:rFonts w:ascii="Arial" w:hAnsi="Arial" w:cs="Arial"/>
                <w:sz w:val="20"/>
                <w:szCs w:val="20"/>
              </w:rPr>
              <w:t xml:space="preserve">Lady Styling </w:t>
            </w:r>
          </w:p>
        </w:tc>
        <w:tc>
          <w:tcPr>
            <w:tcW w:w="4394" w:type="dxa"/>
            <w:tcBorders>
              <w:top w:val="single" w:sz="4" w:space="0" w:color="auto"/>
              <w:left w:val="single" w:sz="4" w:space="0" w:color="auto"/>
              <w:bottom w:val="single" w:sz="4" w:space="0" w:color="auto"/>
              <w:right w:val="single" w:sz="4" w:space="0" w:color="auto"/>
            </w:tcBorders>
            <w:vAlign w:val="center"/>
          </w:tcPr>
          <w:p w14:paraId="00DB905C" w14:textId="77777777" w:rsidR="00E92DDE" w:rsidRDefault="00E92DDE" w:rsidP="00E92DDE">
            <w:pPr>
              <w:jc w:val="center"/>
            </w:pPr>
          </w:p>
        </w:tc>
      </w:tr>
      <w:tr w:rsidR="00E92DDE" w14:paraId="39BC857D"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69388B59"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946D78F" w14:textId="070E40C3" w:rsidR="00E92DDE" w:rsidRPr="00E92DDE" w:rsidRDefault="00B61107" w:rsidP="00E92DDE">
            <w:pPr>
              <w:tabs>
                <w:tab w:val="left" w:pos="3826"/>
              </w:tabs>
              <w:ind w:left="57" w:hanging="67"/>
              <w:rPr>
                <w:rFonts w:ascii="Arial" w:hAnsi="Arial" w:cs="Arial"/>
                <w:sz w:val="20"/>
                <w:szCs w:val="20"/>
              </w:rPr>
            </w:pPr>
            <w:r>
              <w:rPr>
                <w:rFonts w:ascii="Arial" w:hAnsi="Arial" w:cs="Arial"/>
                <w:sz w:val="20"/>
                <w:szCs w:val="20"/>
              </w:rPr>
              <w:t xml:space="preserve">15h30 </w:t>
            </w:r>
            <w:r w:rsidR="00E92DDE" w:rsidRPr="00E92DDE">
              <w:rPr>
                <w:rFonts w:ascii="Arial" w:hAnsi="Arial" w:cs="Arial"/>
                <w:sz w:val="20"/>
                <w:szCs w:val="20"/>
              </w:rPr>
              <w:t>Bachata Salsa Rock</w:t>
            </w:r>
          </w:p>
        </w:tc>
        <w:tc>
          <w:tcPr>
            <w:tcW w:w="4394" w:type="dxa"/>
            <w:tcBorders>
              <w:top w:val="single" w:sz="4" w:space="0" w:color="auto"/>
              <w:left w:val="single" w:sz="4" w:space="0" w:color="auto"/>
              <w:bottom w:val="single" w:sz="4" w:space="0" w:color="auto"/>
              <w:right w:val="single" w:sz="4" w:space="0" w:color="auto"/>
            </w:tcBorders>
            <w:vAlign w:val="center"/>
          </w:tcPr>
          <w:p w14:paraId="6DC856F2" w14:textId="77777777" w:rsidR="00E92DDE" w:rsidRDefault="00E92DDE" w:rsidP="00E92DDE">
            <w:pPr>
              <w:ind w:left="128"/>
              <w:jc w:val="center"/>
            </w:pPr>
          </w:p>
        </w:tc>
      </w:tr>
      <w:tr w:rsidR="00E92DDE" w14:paraId="514F8168"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689A76CB"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8CC3592" w14:textId="26D87571" w:rsidR="00E92DDE" w:rsidRPr="00E92DDE" w:rsidRDefault="00350B1F" w:rsidP="00E92DDE">
            <w:pPr>
              <w:tabs>
                <w:tab w:val="left" w:pos="3826"/>
              </w:tabs>
              <w:ind w:left="57" w:right="-213" w:hanging="67"/>
              <w:rPr>
                <w:rFonts w:ascii="Arial" w:hAnsi="Arial" w:cs="Arial"/>
                <w:sz w:val="20"/>
                <w:szCs w:val="20"/>
              </w:rPr>
            </w:pPr>
            <w:r>
              <w:rPr>
                <w:rFonts w:ascii="Arial" w:hAnsi="Arial" w:cs="Arial"/>
                <w:sz w:val="20"/>
                <w:szCs w:val="20"/>
              </w:rPr>
              <w:t xml:space="preserve">16h </w:t>
            </w:r>
            <w:r w:rsidR="00E92DDE" w:rsidRPr="00E92DDE">
              <w:rPr>
                <w:rFonts w:ascii="Arial" w:hAnsi="Arial" w:cs="Arial"/>
                <w:sz w:val="20"/>
                <w:szCs w:val="20"/>
              </w:rPr>
              <w:t>Renforcement</w:t>
            </w:r>
            <w:r w:rsidR="00E92DDE">
              <w:rPr>
                <w:rFonts w:ascii="Arial" w:hAnsi="Arial" w:cs="Arial"/>
                <w:sz w:val="20"/>
                <w:szCs w:val="20"/>
              </w:rPr>
              <w:t xml:space="preserve"> m</w:t>
            </w:r>
            <w:r w:rsidR="00E92DDE" w:rsidRPr="00E92DDE">
              <w:rPr>
                <w:rFonts w:ascii="Arial" w:hAnsi="Arial" w:cs="Arial"/>
                <w:sz w:val="20"/>
                <w:szCs w:val="20"/>
              </w:rPr>
              <w:t>usculaire</w:t>
            </w:r>
          </w:p>
        </w:tc>
        <w:tc>
          <w:tcPr>
            <w:tcW w:w="4394" w:type="dxa"/>
            <w:tcBorders>
              <w:top w:val="single" w:sz="4" w:space="0" w:color="auto"/>
              <w:left w:val="single" w:sz="4" w:space="0" w:color="auto"/>
              <w:bottom w:val="single" w:sz="4" w:space="0" w:color="auto"/>
              <w:right w:val="single" w:sz="4" w:space="0" w:color="auto"/>
            </w:tcBorders>
            <w:vAlign w:val="center"/>
          </w:tcPr>
          <w:p w14:paraId="1D2FE421" w14:textId="77777777" w:rsidR="00E92DDE" w:rsidRDefault="00E92DDE" w:rsidP="00E92DDE">
            <w:pPr>
              <w:jc w:val="center"/>
            </w:pPr>
          </w:p>
        </w:tc>
      </w:tr>
      <w:tr w:rsidR="00E92DDE" w14:paraId="066C4A25"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2E4C2D36" w14:textId="77777777" w:rsidR="00E92DDE" w:rsidRDefault="00E92DDE" w:rsidP="00E92DDE">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B6F48CF" w14:textId="72407885" w:rsidR="00E92DDE" w:rsidRPr="00E92DDE" w:rsidRDefault="00350B1F" w:rsidP="00E92DDE">
            <w:pPr>
              <w:tabs>
                <w:tab w:val="left" w:pos="3826"/>
              </w:tabs>
              <w:ind w:left="57" w:hanging="67"/>
              <w:rPr>
                <w:rFonts w:ascii="Arial" w:hAnsi="Arial" w:cs="Arial"/>
                <w:sz w:val="20"/>
                <w:szCs w:val="20"/>
              </w:rPr>
            </w:pPr>
            <w:r>
              <w:rPr>
                <w:rFonts w:ascii="Arial" w:hAnsi="Arial" w:cs="Arial"/>
                <w:sz w:val="20"/>
                <w:szCs w:val="20"/>
              </w:rPr>
              <w:t xml:space="preserve">17h 20h </w:t>
            </w:r>
            <w:r w:rsidR="00E92DDE" w:rsidRPr="00E92DDE">
              <w:rPr>
                <w:rFonts w:ascii="Arial" w:hAnsi="Arial" w:cs="Arial"/>
                <w:sz w:val="20"/>
                <w:szCs w:val="20"/>
              </w:rPr>
              <w:t>Jazz moderne</w:t>
            </w:r>
            <w:r>
              <w:rPr>
                <w:rFonts w:ascii="Arial" w:hAnsi="Arial" w:cs="Arial"/>
                <w:sz w:val="20"/>
                <w:szCs w:val="20"/>
              </w:rPr>
              <w:t xml:space="preserve"> enfant</w:t>
            </w:r>
          </w:p>
        </w:tc>
        <w:tc>
          <w:tcPr>
            <w:tcW w:w="4394" w:type="dxa"/>
            <w:tcBorders>
              <w:top w:val="single" w:sz="4" w:space="0" w:color="auto"/>
              <w:left w:val="single" w:sz="4" w:space="0" w:color="auto"/>
              <w:bottom w:val="single" w:sz="4" w:space="0" w:color="auto"/>
              <w:right w:val="single" w:sz="4" w:space="0" w:color="auto"/>
            </w:tcBorders>
            <w:vAlign w:val="center"/>
          </w:tcPr>
          <w:p w14:paraId="3748FF06" w14:textId="77777777" w:rsidR="00E92DDE" w:rsidRDefault="00E92DDE" w:rsidP="00E92DDE">
            <w:pPr>
              <w:jc w:val="center"/>
            </w:pPr>
          </w:p>
        </w:tc>
      </w:tr>
      <w:tr w:rsidR="00350B1F" w14:paraId="5FE83859" w14:textId="77777777" w:rsidTr="00AE6937">
        <w:trPr>
          <w:trHeight w:val="284"/>
        </w:trPr>
        <w:tc>
          <w:tcPr>
            <w:tcW w:w="2558" w:type="dxa"/>
            <w:vMerge/>
            <w:tcBorders>
              <w:left w:val="single" w:sz="4" w:space="0" w:color="auto"/>
              <w:right w:val="single" w:sz="4" w:space="0" w:color="auto"/>
            </w:tcBorders>
            <w:noWrap/>
            <w:tcMar>
              <w:top w:w="0" w:type="dxa"/>
              <w:left w:w="70" w:type="dxa"/>
              <w:bottom w:w="0" w:type="dxa"/>
              <w:right w:w="70" w:type="dxa"/>
            </w:tcMar>
            <w:vAlign w:val="center"/>
          </w:tcPr>
          <w:p w14:paraId="3BE7BA41" w14:textId="77777777" w:rsidR="00350B1F" w:rsidRDefault="00350B1F" w:rsidP="00350B1F">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3E1196B" w14:textId="5A01E28E" w:rsidR="00350B1F" w:rsidRDefault="00350B1F" w:rsidP="00350B1F">
            <w:pPr>
              <w:tabs>
                <w:tab w:val="left" w:pos="3826"/>
              </w:tabs>
              <w:ind w:left="57" w:hanging="67"/>
              <w:rPr>
                <w:rFonts w:ascii="Arial" w:hAnsi="Arial" w:cs="Arial"/>
                <w:sz w:val="20"/>
                <w:szCs w:val="20"/>
              </w:rPr>
            </w:pPr>
            <w:r>
              <w:rPr>
                <w:rFonts w:ascii="Arial" w:hAnsi="Arial" w:cs="Arial"/>
                <w:sz w:val="20"/>
                <w:szCs w:val="20"/>
              </w:rPr>
              <w:t xml:space="preserve">20h </w:t>
            </w:r>
            <w:r w:rsidRPr="00E92DDE">
              <w:rPr>
                <w:rFonts w:ascii="Arial" w:hAnsi="Arial" w:cs="Arial"/>
                <w:sz w:val="20"/>
                <w:szCs w:val="20"/>
              </w:rPr>
              <w:t>Pilate</w:t>
            </w:r>
          </w:p>
        </w:tc>
        <w:tc>
          <w:tcPr>
            <w:tcW w:w="4394" w:type="dxa"/>
            <w:tcBorders>
              <w:top w:val="single" w:sz="4" w:space="0" w:color="auto"/>
              <w:left w:val="single" w:sz="4" w:space="0" w:color="auto"/>
              <w:bottom w:val="single" w:sz="4" w:space="0" w:color="auto"/>
              <w:right w:val="single" w:sz="4" w:space="0" w:color="auto"/>
            </w:tcBorders>
            <w:vAlign w:val="center"/>
          </w:tcPr>
          <w:p w14:paraId="2D98F47D" w14:textId="77777777" w:rsidR="00350B1F" w:rsidRDefault="00350B1F" w:rsidP="00350B1F">
            <w:pPr>
              <w:jc w:val="center"/>
            </w:pPr>
          </w:p>
        </w:tc>
      </w:tr>
      <w:tr w:rsidR="00350B1F" w14:paraId="4A8E9558" w14:textId="77777777" w:rsidTr="00AE6937">
        <w:trPr>
          <w:trHeight w:val="284"/>
        </w:trPr>
        <w:tc>
          <w:tcPr>
            <w:tcW w:w="2558" w:type="dxa"/>
            <w:vMerge/>
            <w:tcBorders>
              <w:left w:val="single" w:sz="4" w:space="0" w:color="auto"/>
              <w:bottom w:val="single" w:sz="4" w:space="0" w:color="auto"/>
              <w:right w:val="single" w:sz="4" w:space="0" w:color="auto"/>
            </w:tcBorders>
            <w:noWrap/>
            <w:tcMar>
              <w:top w:w="0" w:type="dxa"/>
              <w:left w:w="70" w:type="dxa"/>
              <w:bottom w:w="0" w:type="dxa"/>
              <w:right w:w="70" w:type="dxa"/>
            </w:tcMar>
            <w:vAlign w:val="center"/>
          </w:tcPr>
          <w:p w14:paraId="3D30DA46" w14:textId="77777777" w:rsidR="00350B1F" w:rsidRDefault="00350B1F" w:rsidP="00350B1F">
            <w:pPr>
              <w:rPr>
                <w:rFonts w:ascii="Arial" w:hAnsi="Arial" w:cs="Arial"/>
                <w:sz w:val="20"/>
                <w:szCs w:val="20"/>
              </w:rPr>
            </w:pPr>
          </w:p>
        </w:tc>
        <w:tc>
          <w:tcPr>
            <w:tcW w:w="33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63287B3" w14:textId="13938A47" w:rsidR="00350B1F" w:rsidRPr="00E92DDE" w:rsidRDefault="00350B1F" w:rsidP="00350B1F">
            <w:pPr>
              <w:tabs>
                <w:tab w:val="left" w:pos="3826"/>
              </w:tabs>
              <w:ind w:left="57" w:hanging="67"/>
              <w:rPr>
                <w:rFonts w:ascii="Arial" w:hAnsi="Arial" w:cs="Arial"/>
                <w:sz w:val="20"/>
                <w:szCs w:val="20"/>
              </w:rPr>
            </w:pPr>
            <w:r>
              <w:rPr>
                <w:rFonts w:ascii="Arial" w:hAnsi="Arial" w:cs="Arial"/>
                <w:sz w:val="20"/>
                <w:szCs w:val="20"/>
              </w:rPr>
              <w:t xml:space="preserve">21h 22h30 </w:t>
            </w:r>
            <w:r w:rsidRPr="00E92DDE">
              <w:rPr>
                <w:rFonts w:ascii="Arial" w:hAnsi="Arial" w:cs="Arial"/>
                <w:sz w:val="20"/>
                <w:szCs w:val="20"/>
              </w:rPr>
              <w:t>Jazz moderne</w:t>
            </w:r>
            <w:r w:rsidR="00AE6937">
              <w:rPr>
                <w:rFonts w:ascii="Arial" w:hAnsi="Arial" w:cs="Arial"/>
                <w:sz w:val="20"/>
                <w:szCs w:val="20"/>
              </w:rPr>
              <w:t xml:space="preserve"> </w:t>
            </w:r>
            <w:r w:rsidR="003D412E">
              <w:rPr>
                <w:rFonts w:ascii="Arial" w:hAnsi="Arial" w:cs="Arial"/>
                <w:sz w:val="20"/>
                <w:szCs w:val="20"/>
              </w:rPr>
              <w:t>ado adulte</w:t>
            </w:r>
          </w:p>
        </w:tc>
        <w:tc>
          <w:tcPr>
            <w:tcW w:w="4394" w:type="dxa"/>
            <w:tcBorders>
              <w:top w:val="single" w:sz="4" w:space="0" w:color="auto"/>
              <w:left w:val="single" w:sz="4" w:space="0" w:color="auto"/>
              <w:bottom w:val="single" w:sz="4" w:space="0" w:color="auto"/>
              <w:right w:val="single" w:sz="4" w:space="0" w:color="auto"/>
            </w:tcBorders>
            <w:vAlign w:val="center"/>
          </w:tcPr>
          <w:p w14:paraId="2B8C9075" w14:textId="77777777" w:rsidR="00350B1F" w:rsidRDefault="00350B1F" w:rsidP="00350B1F">
            <w:pPr>
              <w:jc w:val="center"/>
            </w:pPr>
          </w:p>
        </w:tc>
      </w:tr>
    </w:tbl>
    <w:p w14:paraId="63BF8A3B" w14:textId="77777777" w:rsidR="00E56E0B" w:rsidRDefault="00E56E0B" w:rsidP="006D086C">
      <w:pPr>
        <w:spacing w:line="276" w:lineRule="auto"/>
        <w:rPr>
          <w:rFonts w:ascii="Arial" w:hAnsi="Arial" w:cs="Arial"/>
          <w:b/>
        </w:rPr>
      </w:pPr>
    </w:p>
    <w:p w14:paraId="2C3842DC" w14:textId="20DE28C2" w:rsidR="00456633" w:rsidRDefault="009A64B9" w:rsidP="00AA1413">
      <w:pPr>
        <w:pBdr>
          <w:top w:val="single" w:sz="4" w:space="1" w:color="auto"/>
          <w:left w:val="single" w:sz="4" w:space="4" w:color="auto"/>
          <w:bottom w:val="single" w:sz="4" w:space="1" w:color="auto"/>
          <w:right w:val="single" w:sz="4" w:space="4" w:color="auto"/>
        </w:pBdr>
        <w:spacing w:line="276" w:lineRule="auto"/>
      </w:pPr>
      <w:r>
        <w:rPr>
          <w:rFonts w:ascii="Arial" w:hAnsi="Arial" w:cs="Arial"/>
          <w:b/>
        </w:rPr>
        <w:t xml:space="preserve">           </w:t>
      </w:r>
      <w:r w:rsidR="00456633">
        <w:rPr>
          <w:rFonts w:ascii="Arial" w:hAnsi="Arial" w:cs="Arial"/>
          <w:b/>
        </w:rPr>
        <w:t xml:space="preserve">COTISATION </w:t>
      </w:r>
      <w:r w:rsidR="00731D05" w:rsidRPr="00731D05">
        <w:rPr>
          <w:rFonts w:ascii="Arial" w:hAnsi="Arial" w:cs="Arial"/>
          <w:bCs/>
        </w:rPr>
        <w:t>selon</w:t>
      </w:r>
      <w:r w:rsidR="00456633" w:rsidRPr="00731D05">
        <w:rPr>
          <w:rFonts w:ascii="Arial" w:hAnsi="Arial" w:cs="Arial"/>
          <w:bCs/>
        </w:rPr>
        <w:t xml:space="preserve"> le nombre d’heures de cours hebdomadaires</w:t>
      </w:r>
    </w:p>
    <w:p w14:paraId="79E5A684" w14:textId="49F4698E" w:rsidR="00A96CBC" w:rsidRDefault="00456633" w:rsidP="009A64B9">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743744" behindDoc="0" locked="0" layoutInCell="1" allowOverlap="1" wp14:anchorId="40AE90BD" wp14:editId="63D6F29C">
                <wp:simplePos x="0" y="0"/>
                <wp:positionH relativeFrom="column">
                  <wp:posOffset>4050665</wp:posOffset>
                </wp:positionH>
                <wp:positionV relativeFrom="paragraph">
                  <wp:posOffset>113030</wp:posOffset>
                </wp:positionV>
                <wp:extent cx="123825" cy="9525"/>
                <wp:effectExtent l="0" t="57150" r="47625" b="85725"/>
                <wp:wrapNone/>
                <wp:docPr id="35" name="Connecteur droit avec flèche 35"/>
                <wp:cNvGraphicFramePr/>
                <a:graphic xmlns:a="http://schemas.openxmlformats.org/drawingml/2006/main">
                  <a:graphicData uri="http://schemas.microsoft.com/office/word/2010/wordprocessingShape">
                    <wps:wsp>
                      <wps:cNvCnPr/>
                      <wps:spPr>
                        <a:xfrm flipV="1">
                          <a:off x="0" y="0"/>
                          <a:ext cx="123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7D2316" id="_x0000_t32" coordsize="21600,21600" o:spt="32" o:oned="t" path="m,l21600,21600e" filled="f">
                <v:path arrowok="t" fillok="f" o:connecttype="none"/>
                <o:lock v:ext="edit" shapetype="t"/>
              </v:shapetype>
              <v:shape id="Connecteur droit avec flèche 35" o:spid="_x0000_s1026" type="#_x0000_t32" style="position:absolute;margin-left:318.95pt;margin-top:8.9pt;width:9.75pt;height:.75pt;flip:y;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" strokecolor="black [3200]" strokeweight=".5pt">
                <v:stroke endarrow="block" joinstyle="miter"/>
              </v:shape>
            </w:pict>
          </mc:Fallback>
        </mc:AlternateContent>
      </w:r>
      <w:r>
        <w:rPr>
          <w:rFonts w:ascii="Arial" w:hAnsi="Arial" w:cs="Arial"/>
          <w:sz w:val="22"/>
          <w:szCs w:val="22"/>
        </w:rPr>
        <w:t>1</w:t>
      </w:r>
      <w:r w:rsidR="00E92DDE" w:rsidRPr="00E92DDE">
        <w:rPr>
          <w:rFonts w:ascii="Arial" w:hAnsi="Arial" w:cs="Arial"/>
          <w:sz w:val="22"/>
          <w:szCs w:val="22"/>
          <w:vertAlign w:val="superscript"/>
        </w:rPr>
        <w:t>ère</w:t>
      </w:r>
      <w:r w:rsidR="00E92DDE">
        <w:rPr>
          <w:rFonts w:ascii="Arial" w:hAnsi="Arial" w:cs="Arial"/>
          <w:sz w:val="22"/>
          <w:szCs w:val="22"/>
        </w:rPr>
        <w:t xml:space="preserve"> </w:t>
      </w:r>
      <w:r>
        <w:rPr>
          <w:rFonts w:ascii="Arial" w:hAnsi="Arial" w:cs="Arial"/>
          <w:sz w:val="22"/>
          <w:szCs w:val="22"/>
        </w:rPr>
        <w:t>heure hebdomadaire :</w:t>
      </w:r>
      <w:r w:rsidR="00A96CBC">
        <w:rPr>
          <w:rFonts w:ascii="Arial" w:hAnsi="Arial" w:cs="Arial"/>
          <w:sz w:val="22"/>
          <w:szCs w:val="22"/>
        </w:rPr>
        <w:t xml:space="preserve"> </w:t>
      </w:r>
      <w:r w:rsidRPr="006D086C">
        <w:rPr>
          <w:rFonts w:ascii="Arial" w:hAnsi="Arial" w:cs="Arial"/>
          <w:b/>
          <w:bCs/>
          <w:sz w:val="22"/>
          <w:szCs w:val="22"/>
        </w:rPr>
        <w:t>180 €</w:t>
      </w:r>
      <w:r>
        <w:rPr>
          <w:rFonts w:ascii="Arial" w:hAnsi="Arial" w:cs="Arial"/>
          <w:sz w:val="22"/>
          <w:szCs w:val="22"/>
        </w:rPr>
        <w:t xml:space="preserve"> (personne seule) </w:t>
      </w:r>
      <w:r w:rsidR="009A64B9">
        <w:rPr>
          <w:rFonts w:ascii="Arial" w:hAnsi="Arial" w:cs="Arial"/>
          <w:sz w:val="22"/>
          <w:szCs w:val="22"/>
        </w:rPr>
        <w:br/>
        <w:t xml:space="preserve">                                   </w:t>
      </w:r>
      <w:r w:rsidR="00A96CBC">
        <w:rPr>
          <w:rFonts w:ascii="Arial" w:hAnsi="Arial" w:cs="Arial"/>
          <w:sz w:val="22"/>
          <w:szCs w:val="22"/>
        </w:rPr>
        <w:t xml:space="preserve">    </w:t>
      </w:r>
      <w:r w:rsidRPr="006D086C">
        <w:rPr>
          <w:rFonts w:ascii="Arial" w:hAnsi="Arial" w:cs="Arial"/>
          <w:b/>
          <w:bCs/>
          <w:sz w:val="22"/>
          <w:szCs w:val="22"/>
        </w:rPr>
        <w:t>150 €</w:t>
      </w:r>
      <w:r>
        <w:rPr>
          <w:rFonts w:ascii="Arial" w:hAnsi="Arial" w:cs="Arial"/>
          <w:sz w:val="22"/>
          <w:szCs w:val="22"/>
        </w:rPr>
        <w:t xml:space="preserve"> (enfant </w:t>
      </w:r>
      <w:r w:rsidR="00A96CBC">
        <w:rPr>
          <w:rFonts w:ascii="Arial" w:hAnsi="Arial" w:cs="Arial"/>
          <w:sz w:val="22"/>
          <w:szCs w:val="22"/>
        </w:rPr>
        <w:t xml:space="preserve">jusqu’à </w:t>
      </w:r>
      <w:r>
        <w:rPr>
          <w:rFonts w:ascii="Arial" w:hAnsi="Arial" w:cs="Arial"/>
          <w:sz w:val="22"/>
          <w:szCs w:val="22"/>
        </w:rPr>
        <w:t xml:space="preserve">16 ans ou </w:t>
      </w:r>
      <w:r w:rsidR="00A96CBC">
        <w:rPr>
          <w:rFonts w:ascii="Arial" w:hAnsi="Arial" w:cs="Arial"/>
          <w:sz w:val="22"/>
          <w:szCs w:val="22"/>
        </w:rPr>
        <w:t xml:space="preserve">par personnes pour un </w:t>
      </w:r>
      <w:r>
        <w:rPr>
          <w:rFonts w:ascii="Arial" w:hAnsi="Arial" w:cs="Arial"/>
          <w:sz w:val="22"/>
          <w:szCs w:val="22"/>
        </w:rPr>
        <w:t>couple du même foyer)</w:t>
      </w:r>
      <w:r w:rsidR="006D086C">
        <w:rPr>
          <w:rFonts w:ascii="Arial" w:hAnsi="Arial" w:cs="Arial"/>
          <w:sz w:val="22"/>
          <w:szCs w:val="22"/>
        </w:rPr>
        <w:t>,</w:t>
      </w:r>
    </w:p>
    <w:p w14:paraId="1C35FC2A" w14:textId="1E218228" w:rsidR="006D086C" w:rsidRDefault="009A64B9" w:rsidP="00AA1413">
      <w:pPr>
        <w:pBdr>
          <w:top w:val="single" w:sz="4" w:space="1" w:color="auto"/>
          <w:left w:val="single" w:sz="4" w:space="4" w:color="auto"/>
          <w:bottom w:val="single" w:sz="4" w:space="1" w:color="auto"/>
          <w:right w:val="single" w:sz="4" w:space="4" w:color="auto"/>
        </w:pBdr>
        <w:spacing w:line="276" w:lineRule="auto"/>
        <w:rPr>
          <w:rFonts w:ascii="Arial" w:hAnsi="Arial" w:cs="Arial"/>
          <w:b/>
          <w:bCs/>
          <w:sz w:val="22"/>
          <w:szCs w:val="22"/>
        </w:rPr>
      </w:pPr>
      <w:r w:rsidRPr="00731D05">
        <w:rPr>
          <w:rFonts w:ascii="Arial" w:hAnsi="Arial" w:cs="Arial"/>
          <w:noProof/>
          <w:sz w:val="22"/>
          <w:szCs w:val="22"/>
        </w:rPr>
        <mc:AlternateContent>
          <mc:Choice Requires="wps">
            <w:drawing>
              <wp:anchor distT="0" distB="0" distL="114300" distR="114300" simplePos="0" relativeHeight="251766272" behindDoc="0" locked="0" layoutInCell="1" allowOverlap="1" wp14:anchorId="4346FBD5" wp14:editId="6B23C7DE">
                <wp:simplePos x="0" y="0"/>
                <wp:positionH relativeFrom="column">
                  <wp:posOffset>3099108</wp:posOffset>
                </wp:positionH>
                <wp:positionV relativeFrom="paragraph">
                  <wp:posOffset>76596</wp:posOffset>
                </wp:positionV>
                <wp:extent cx="3150606" cy="381000"/>
                <wp:effectExtent l="0" t="0" r="12065" b="19050"/>
                <wp:wrapNone/>
                <wp:docPr id="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606" cy="381000"/>
                        </a:xfrm>
                        <a:prstGeom prst="rect">
                          <a:avLst/>
                        </a:prstGeom>
                        <a:solidFill>
                          <a:srgbClr val="FFFFFF"/>
                        </a:solidFill>
                        <a:ln w="9525">
                          <a:solidFill>
                            <a:srgbClr val="000000"/>
                          </a:solidFill>
                          <a:miter lim="800000"/>
                          <a:headEnd/>
                          <a:tailEnd/>
                        </a:ln>
                      </wps:spPr>
                      <wps:txbx>
                        <w:txbxContent>
                          <w:p w14:paraId="659BD4EB" w14:textId="761DA76B" w:rsidR="006D086C" w:rsidRPr="000D2241" w:rsidRDefault="00D360BD" w:rsidP="00D360BD">
                            <w:pPr>
                              <w:spacing w:line="276" w:lineRule="auto"/>
                              <w:rPr>
                                <w:sz w:val="40"/>
                                <w:szCs w:val="40"/>
                              </w:rPr>
                            </w:pPr>
                            <w:r>
                              <w:rPr>
                                <w:sz w:val="40"/>
                                <w:szCs w:val="40"/>
                              </w:rPr>
                              <w:t xml:space="preserve">20€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6FBD5" id="_x0000_s1027" type="#_x0000_t202" style="position:absolute;margin-left:244pt;margin-top:6.05pt;width:248.1pt;height:30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">
                <v:textbox>
                  <w:txbxContent>
                    <w:p w14:paraId="659BD4EB" w14:textId="761DA76B" w:rsidR="006D086C" w:rsidRPr="000D2241" w:rsidRDefault="00D360BD" w:rsidP="00D360BD">
                      <w:pPr>
                        <w:spacing w:line="276" w:lineRule="auto"/>
                        <w:rPr>
                          <w:sz w:val="40"/>
                          <w:szCs w:val="40"/>
                        </w:rPr>
                      </w:pPr>
                      <w:r>
                        <w:rPr>
                          <w:sz w:val="40"/>
                          <w:szCs w:val="40"/>
                        </w:rPr>
                        <w:t xml:space="preserve">20€ +                            =          </w:t>
                      </w:r>
                    </w:p>
                  </w:txbxContent>
                </v:textbox>
              </v:shape>
            </w:pict>
          </mc:Fallback>
        </mc:AlternateContent>
      </w:r>
      <w:r w:rsidR="006D086C">
        <w:rPr>
          <w:rFonts w:ascii="Arial" w:hAnsi="Arial" w:cs="Arial"/>
          <w:sz w:val="22"/>
          <w:szCs w:val="22"/>
        </w:rPr>
        <w:t>2</w:t>
      </w:r>
      <w:r w:rsidR="006D086C" w:rsidRPr="006D086C">
        <w:rPr>
          <w:rFonts w:ascii="Arial" w:hAnsi="Arial" w:cs="Arial"/>
          <w:sz w:val="22"/>
          <w:szCs w:val="22"/>
          <w:vertAlign w:val="superscript"/>
        </w:rPr>
        <w:t>ème</w:t>
      </w:r>
      <w:r w:rsidR="006D086C">
        <w:rPr>
          <w:rFonts w:ascii="Arial" w:hAnsi="Arial" w:cs="Arial"/>
          <w:sz w:val="22"/>
          <w:szCs w:val="22"/>
        </w:rPr>
        <w:t xml:space="preserve"> </w:t>
      </w:r>
      <w:r w:rsidR="00456633">
        <w:rPr>
          <w:rFonts w:ascii="Arial" w:hAnsi="Arial" w:cs="Arial"/>
          <w:sz w:val="22"/>
          <w:szCs w:val="22"/>
        </w:rPr>
        <w:t xml:space="preserve">heure : </w:t>
      </w:r>
      <w:r w:rsidR="00456633" w:rsidRPr="006D086C">
        <w:rPr>
          <w:rFonts w:ascii="Arial" w:hAnsi="Arial" w:cs="Arial"/>
          <w:b/>
          <w:bCs/>
          <w:sz w:val="22"/>
          <w:szCs w:val="22"/>
        </w:rPr>
        <w:t>+ 1</w:t>
      </w:r>
      <w:r w:rsidR="000C30CE">
        <w:rPr>
          <w:rFonts w:ascii="Arial" w:hAnsi="Arial" w:cs="Arial"/>
          <w:b/>
          <w:bCs/>
          <w:sz w:val="22"/>
          <w:szCs w:val="22"/>
        </w:rPr>
        <w:t>5</w:t>
      </w:r>
      <w:r w:rsidR="00456633" w:rsidRPr="006D086C">
        <w:rPr>
          <w:rFonts w:ascii="Arial" w:hAnsi="Arial" w:cs="Arial"/>
          <w:b/>
          <w:bCs/>
          <w:sz w:val="22"/>
          <w:szCs w:val="22"/>
        </w:rPr>
        <w:t>0 €</w:t>
      </w:r>
    </w:p>
    <w:p w14:paraId="7BE7403E" w14:textId="0D266F72" w:rsidR="00E92DDE" w:rsidRDefault="00E92DDE" w:rsidP="00AA1413">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Pr>
          <w:rFonts w:ascii="Arial" w:hAnsi="Arial" w:cs="Arial"/>
          <w:b/>
          <w:bCs/>
          <w:sz w:val="22"/>
          <w:szCs w:val="22"/>
        </w:rPr>
        <w:t>3</w:t>
      </w:r>
      <w:r w:rsidRPr="00E92DDE">
        <w:rPr>
          <w:rFonts w:ascii="Arial" w:hAnsi="Arial" w:cs="Arial"/>
          <w:b/>
          <w:bCs/>
          <w:sz w:val="22"/>
          <w:szCs w:val="22"/>
          <w:vertAlign w:val="superscript"/>
        </w:rPr>
        <w:t>ème</w:t>
      </w:r>
      <w:r>
        <w:rPr>
          <w:rFonts w:ascii="Arial" w:hAnsi="Arial" w:cs="Arial"/>
          <w:b/>
          <w:bCs/>
          <w:sz w:val="22"/>
          <w:szCs w:val="22"/>
        </w:rPr>
        <w:t xml:space="preserve"> heure : + 120 €</w:t>
      </w:r>
    </w:p>
    <w:p w14:paraId="2644350E" w14:textId="016ED74F" w:rsidR="006D086C" w:rsidRPr="00E92DDE" w:rsidRDefault="000C30CE" w:rsidP="00AA1413">
      <w:pPr>
        <w:pBdr>
          <w:top w:val="single" w:sz="4" w:space="1" w:color="auto"/>
          <w:left w:val="single" w:sz="4" w:space="4" w:color="auto"/>
          <w:bottom w:val="single" w:sz="4" w:space="1" w:color="auto"/>
          <w:right w:val="single" w:sz="4" w:space="4" w:color="auto"/>
        </w:pBdr>
        <w:tabs>
          <w:tab w:val="left" w:pos="3969"/>
          <w:tab w:val="left" w:pos="5103"/>
          <w:tab w:val="left" w:pos="6237"/>
          <w:tab w:val="left" w:pos="7371"/>
          <w:tab w:val="left" w:pos="8222"/>
        </w:tabs>
        <w:spacing w:after="120"/>
        <w:rPr>
          <w:rFonts w:ascii="Arial" w:hAnsi="Arial" w:cs="Arial"/>
          <w:sz w:val="22"/>
          <w:szCs w:val="22"/>
        </w:rPr>
      </w:pPr>
      <w:r>
        <w:rPr>
          <w:rFonts w:ascii="Arial" w:hAnsi="Arial" w:cs="Arial"/>
          <w:sz w:val="22"/>
          <w:szCs w:val="22"/>
        </w:rPr>
        <w:t xml:space="preserve">     </w:t>
      </w:r>
      <w:r w:rsidR="00984776">
        <w:rPr>
          <w:rFonts w:ascii="Arial" w:hAnsi="Arial" w:cs="Arial"/>
          <w:sz w:val="22"/>
          <w:szCs w:val="22"/>
        </w:rPr>
        <w:t xml:space="preserve">                                             </w:t>
      </w:r>
      <w:r>
        <w:rPr>
          <w:rFonts w:ascii="Arial" w:hAnsi="Arial" w:cs="Arial"/>
          <w:sz w:val="22"/>
          <w:szCs w:val="22"/>
        </w:rPr>
        <w:t xml:space="preserve"> </w:t>
      </w:r>
      <w:r w:rsidR="00E92DDE" w:rsidRPr="00E92DDE">
        <w:rPr>
          <w:rFonts w:ascii="Arial" w:hAnsi="Arial" w:cs="Arial"/>
          <w:sz w:val="22"/>
          <w:szCs w:val="22"/>
        </w:rPr>
        <w:t>Montant</w:t>
      </w:r>
      <w:r w:rsidR="006D086C" w:rsidRPr="00E92DDE">
        <w:rPr>
          <w:rFonts w:ascii="Arial" w:hAnsi="Arial" w:cs="Arial"/>
          <w:sz w:val="22"/>
          <w:szCs w:val="22"/>
        </w:rPr>
        <w:t xml:space="preserve"> </w:t>
      </w:r>
      <w:r w:rsidR="00E56E0B" w:rsidRPr="00E92DDE">
        <w:rPr>
          <w:rFonts w:ascii="Arial" w:hAnsi="Arial" w:cs="Arial"/>
          <w:sz w:val="22"/>
          <w:szCs w:val="22"/>
        </w:rPr>
        <w:t>total</w:t>
      </w:r>
      <w:r w:rsidR="006D086C" w:rsidRPr="00E92DDE">
        <w:rPr>
          <w:rFonts w:ascii="Arial" w:hAnsi="Arial" w:cs="Arial"/>
          <w:sz w:val="22"/>
          <w:szCs w:val="22"/>
        </w:rPr>
        <w:t xml:space="preserve">  </w:t>
      </w:r>
      <w:r w:rsidR="009A64B9" w:rsidRPr="00E92DDE">
        <w:rPr>
          <w:rFonts w:ascii="Arial" w:hAnsi="Arial" w:cs="Arial"/>
          <w:sz w:val="22"/>
          <w:szCs w:val="22"/>
        </w:rPr>
        <w:br/>
      </w:r>
    </w:p>
    <w:p w14:paraId="6BB492A8" w14:textId="7A7DDAA2" w:rsidR="00456633" w:rsidRPr="005A2E57" w:rsidRDefault="00AE6937" w:rsidP="009A64B9">
      <w:pPr>
        <w:numPr>
          <w:ilvl w:val="0"/>
          <w:numId w:val="1"/>
        </w:numPr>
        <w:rPr>
          <w:sz w:val="22"/>
          <w:szCs w:val="22"/>
        </w:rPr>
      </w:pPr>
      <w:r>
        <w:rPr>
          <w:noProof/>
        </w:rPr>
        <w:drawing>
          <wp:anchor distT="36576" distB="36576" distL="36576" distR="36576" simplePos="0" relativeHeight="251714047" behindDoc="1" locked="0" layoutInCell="1" allowOverlap="1" wp14:anchorId="52BFFD47" wp14:editId="5F3865FD">
            <wp:simplePos x="0" y="0"/>
            <wp:positionH relativeFrom="column">
              <wp:posOffset>5609095</wp:posOffset>
            </wp:positionH>
            <wp:positionV relativeFrom="paragraph">
              <wp:posOffset>207505</wp:posOffset>
            </wp:positionV>
            <wp:extent cx="1325880" cy="1906905"/>
            <wp:effectExtent l="0" t="0" r="7620" b="0"/>
            <wp:wrapNone/>
            <wp:docPr id="4" name="Image 3" descr="Une image contenant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silhouet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1906905"/>
                    </a:xfrm>
                    <a:prstGeom prst="rect">
                      <a:avLst/>
                    </a:prstGeom>
                    <a:solidFill>
                      <a:srgbClr val="FF0000"/>
                    </a:solidFill>
                    <a:ln>
                      <a:noFill/>
                    </a:ln>
                    <a:effectLst>
                      <a:outerShdw sy="23000" algn="bl" rotWithShape="0">
                        <a:srgbClr val="000000">
                          <a:alpha val="20000"/>
                        </a:srgbClr>
                      </a:outerShdw>
                    </a:effectLst>
                  </pic:spPr>
                </pic:pic>
              </a:graphicData>
            </a:graphic>
            <wp14:sizeRelH relativeFrom="page">
              <wp14:pctWidth>0</wp14:pctWidth>
            </wp14:sizeRelH>
            <wp14:sizeRelV relativeFrom="page">
              <wp14:pctHeight>0</wp14:pctHeight>
            </wp14:sizeRelV>
          </wp:anchor>
        </w:drawing>
      </w:r>
      <w:r w:rsidR="00456633" w:rsidRPr="005A2E57">
        <w:rPr>
          <w:rFonts w:ascii="Arial" w:hAnsi="Arial" w:cs="Arial"/>
          <w:sz w:val="22"/>
          <w:szCs w:val="22"/>
        </w:rPr>
        <w:t>La totalité du règlement annuel se fait à l’inscription payable par chèques libellés à l’ordre de PITHIVIERS DANSES ou en espèces.</w:t>
      </w:r>
    </w:p>
    <w:p w14:paraId="7082C6CF" w14:textId="11EADF1B" w:rsidR="00E56E0B" w:rsidRPr="005A2E57" w:rsidRDefault="00A96CBC" w:rsidP="00E56E0B">
      <w:pPr>
        <w:numPr>
          <w:ilvl w:val="0"/>
          <w:numId w:val="1"/>
        </w:numPr>
        <w:ind w:left="357" w:hanging="357"/>
        <w:rPr>
          <w:rFonts w:ascii="Arial" w:hAnsi="Arial" w:cs="Arial"/>
          <w:sz w:val="22"/>
          <w:szCs w:val="22"/>
        </w:rPr>
      </w:pPr>
      <w:r w:rsidRPr="005A2E57">
        <w:rPr>
          <w:rFonts w:ascii="Arial" w:hAnsi="Arial" w:cs="Arial"/>
          <w:sz w:val="22"/>
          <w:szCs w:val="22"/>
        </w:rPr>
        <w:t>Po</w:t>
      </w:r>
      <w:r w:rsidR="00456633" w:rsidRPr="005A2E57">
        <w:rPr>
          <w:rFonts w:ascii="Arial" w:hAnsi="Arial" w:cs="Arial"/>
          <w:sz w:val="22"/>
          <w:szCs w:val="22"/>
        </w:rPr>
        <w:t xml:space="preserve">ssibilité d’étalement du paiement de l’inscription aux cours </w:t>
      </w:r>
      <w:r w:rsidR="000732AA" w:rsidRPr="005A2E57">
        <w:rPr>
          <w:rFonts w:ascii="Arial" w:hAnsi="Arial" w:cs="Arial"/>
          <w:sz w:val="22"/>
          <w:szCs w:val="22"/>
        </w:rPr>
        <w:t>en</w:t>
      </w:r>
      <w:r w:rsidR="00456633" w:rsidRPr="005A2E57">
        <w:rPr>
          <w:rFonts w:ascii="Arial" w:hAnsi="Arial" w:cs="Arial"/>
          <w:sz w:val="22"/>
          <w:szCs w:val="22"/>
        </w:rPr>
        <w:t xml:space="preserve"> </w:t>
      </w:r>
      <w:r w:rsidR="00F35020" w:rsidRPr="005A2E57">
        <w:rPr>
          <w:rFonts w:ascii="Arial" w:hAnsi="Arial" w:cs="Arial"/>
          <w:sz w:val="22"/>
          <w:szCs w:val="22"/>
        </w:rPr>
        <w:t>2</w:t>
      </w:r>
      <w:r w:rsidR="00456633" w:rsidRPr="005A2E57">
        <w:rPr>
          <w:rFonts w:ascii="Arial" w:hAnsi="Arial" w:cs="Arial"/>
          <w:sz w:val="22"/>
          <w:szCs w:val="22"/>
        </w:rPr>
        <w:t xml:space="preserve"> chèques remis à l’inscription et encaissés </w:t>
      </w:r>
      <w:r w:rsidR="000732AA" w:rsidRPr="005A2E57">
        <w:rPr>
          <w:rFonts w:ascii="Arial" w:hAnsi="Arial" w:cs="Arial"/>
          <w:sz w:val="22"/>
          <w:szCs w:val="22"/>
        </w:rPr>
        <w:t>en</w:t>
      </w:r>
      <w:r w:rsidR="00456633" w:rsidRPr="005A2E57">
        <w:rPr>
          <w:rFonts w:ascii="Arial" w:hAnsi="Arial" w:cs="Arial"/>
          <w:sz w:val="22"/>
          <w:szCs w:val="22"/>
        </w:rPr>
        <w:t xml:space="preserve"> </w:t>
      </w:r>
      <w:r w:rsidR="00F35020" w:rsidRPr="005A2E57">
        <w:rPr>
          <w:rFonts w:ascii="Arial" w:hAnsi="Arial" w:cs="Arial"/>
          <w:sz w:val="22"/>
          <w:szCs w:val="22"/>
        </w:rPr>
        <w:t>octo</w:t>
      </w:r>
      <w:r w:rsidR="00456633" w:rsidRPr="005A2E57">
        <w:rPr>
          <w:rFonts w:ascii="Arial" w:hAnsi="Arial" w:cs="Arial"/>
          <w:sz w:val="22"/>
          <w:szCs w:val="22"/>
        </w:rPr>
        <w:t xml:space="preserve">bre </w:t>
      </w:r>
      <w:r w:rsidR="001728ED" w:rsidRPr="005A2E57">
        <w:rPr>
          <w:rFonts w:ascii="Arial" w:hAnsi="Arial" w:cs="Arial"/>
          <w:sz w:val="22"/>
          <w:szCs w:val="22"/>
        </w:rPr>
        <w:t>2</w:t>
      </w:r>
      <w:r w:rsidR="00456633" w:rsidRPr="005A2E57">
        <w:rPr>
          <w:rFonts w:ascii="Arial" w:hAnsi="Arial" w:cs="Arial"/>
          <w:sz w:val="22"/>
          <w:szCs w:val="22"/>
        </w:rPr>
        <w:t>02</w:t>
      </w:r>
      <w:r w:rsidR="009B1A43" w:rsidRPr="005A2E57">
        <w:rPr>
          <w:rFonts w:ascii="Arial" w:hAnsi="Arial" w:cs="Arial"/>
          <w:sz w:val="22"/>
          <w:szCs w:val="22"/>
        </w:rPr>
        <w:t>5</w:t>
      </w:r>
      <w:r w:rsidR="001728ED" w:rsidRPr="005A2E57">
        <w:rPr>
          <w:rFonts w:ascii="Arial" w:hAnsi="Arial" w:cs="Arial"/>
          <w:sz w:val="22"/>
          <w:szCs w:val="22"/>
        </w:rPr>
        <w:t xml:space="preserve"> </w:t>
      </w:r>
      <w:r w:rsidR="000732AA" w:rsidRPr="005A2E57">
        <w:rPr>
          <w:rFonts w:ascii="Arial" w:hAnsi="Arial" w:cs="Arial"/>
          <w:sz w:val="22"/>
          <w:szCs w:val="22"/>
        </w:rPr>
        <w:t xml:space="preserve">en </w:t>
      </w:r>
      <w:r w:rsidR="001728ED" w:rsidRPr="005A2E57">
        <w:rPr>
          <w:rFonts w:ascii="Arial" w:hAnsi="Arial" w:cs="Arial"/>
          <w:sz w:val="22"/>
          <w:szCs w:val="22"/>
        </w:rPr>
        <w:t>d</w:t>
      </w:r>
      <w:r w:rsidR="00456633" w:rsidRPr="005A2E57">
        <w:rPr>
          <w:rFonts w:ascii="Arial" w:hAnsi="Arial" w:cs="Arial"/>
          <w:sz w:val="22"/>
          <w:szCs w:val="22"/>
        </w:rPr>
        <w:t>écembre 202</w:t>
      </w:r>
      <w:r w:rsidR="009B1A43" w:rsidRPr="005A2E57">
        <w:rPr>
          <w:rFonts w:ascii="Arial" w:hAnsi="Arial" w:cs="Arial"/>
          <w:sz w:val="22"/>
          <w:szCs w:val="22"/>
        </w:rPr>
        <w:t>5</w:t>
      </w:r>
      <w:r w:rsidR="000732AA" w:rsidRPr="005A2E57">
        <w:rPr>
          <w:rFonts w:ascii="Arial" w:hAnsi="Arial" w:cs="Arial"/>
          <w:sz w:val="22"/>
          <w:szCs w:val="22"/>
        </w:rPr>
        <w:t xml:space="preserve">. </w:t>
      </w:r>
    </w:p>
    <w:p w14:paraId="17E844AA" w14:textId="7E00D498" w:rsidR="009B1A43" w:rsidRPr="005A2E57" w:rsidRDefault="00D360BD" w:rsidP="00E56E0B">
      <w:pPr>
        <w:numPr>
          <w:ilvl w:val="0"/>
          <w:numId w:val="1"/>
        </w:numPr>
        <w:ind w:left="357" w:hanging="357"/>
        <w:rPr>
          <w:rFonts w:ascii="Arial" w:hAnsi="Arial" w:cs="Arial"/>
          <w:sz w:val="22"/>
          <w:szCs w:val="22"/>
        </w:rPr>
      </w:pPr>
      <w:r w:rsidRPr="005A2E57">
        <w:rPr>
          <w:rFonts w:ascii="Arial" w:hAnsi="Arial" w:cs="Arial"/>
          <w:sz w:val="22"/>
          <w:szCs w:val="22"/>
        </w:rPr>
        <w:t>Pièces</w:t>
      </w:r>
      <w:r w:rsidR="009B1A43" w:rsidRPr="005A2E57">
        <w:rPr>
          <w:rFonts w:ascii="Arial" w:hAnsi="Arial" w:cs="Arial"/>
          <w:sz w:val="22"/>
          <w:szCs w:val="22"/>
        </w:rPr>
        <w:t xml:space="preserve"> à joindre    1 certificat médical datant de moins de 3 ans</w:t>
      </w:r>
    </w:p>
    <w:p w14:paraId="1FF6D962" w14:textId="04E1BCFC" w:rsidR="009A64B9" w:rsidRPr="005A2E57" w:rsidRDefault="009A64B9" w:rsidP="009A64B9">
      <w:pPr>
        <w:ind w:left="357"/>
        <w:rPr>
          <w:rFonts w:ascii="Arial" w:hAnsi="Arial" w:cs="Arial"/>
          <w:sz w:val="22"/>
          <w:szCs w:val="22"/>
        </w:rPr>
      </w:pPr>
    </w:p>
    <w:p w14:paraId="75CF0C61" w14:textId="4409EBEF" w:rsidR="00456633" w:rsidRPr="005A2E57" w:rsidRDefault="00456633" w:rsidP="00AA1413">
      <w:pPr>
        <w:tabs>
          <w:tab w:val="left" w:pos="360"/>
        </w:tabs>
        <w:ind w:left="357"/>
        <w:rPr>
          <w:rFonts w:ascii="Arial" w:hAnsi="Arial" w:cs="Arial"/>
          <w:i/>
          <w:sz w:val="22"/>
          <w:szCs w:val="22"/>
        </w:rPr>
      </w:pPr>
      <w:r w:rsidRPr="005A2E57">
        <w:rPr>
          <w:rFonts w:ascii="Arial" w:hAnsi="Arial" w:cs="Arial"/>
          <w:i/>
          <w:sz w:val="22"/>
          <w:szCs w:val="22"/>
        </w:rPr>
        <w:t>A l’inscription,</w:t>
      </w:r>
      <w:r w:rsidR="00E3309F" w:rsidRPr="005A2E57">
        <w:rPr>
          <w:rFonts w:ascii="Arial" w:hAnsi="Arial" w:cs="Arial"/>
          <w:i/>
          <w:sz w:val="22"/>
          <w:szCs w:val="22"/>
        </w:rPr>
        <w:t xml:space="preserve"> </w:t>
      </w:r>
      <w:r w:rsidRPr="005A2E57">
        <w:rPr>
          <w:rFonts w:ascii="Arial" w:hAnsi="Arial" w:cs="Arial"/>
          <w:i/>
          <w:sz w:val="22"/>
          <w:szCs w:val="22"/>
        </w:rPr>
        <w:t xml:space="preserve">l’adhérent déclare </w:t>
      </w:r>
      <w:r w:rsidR="009B1A43" w:rsidRPr="005A2E57">
        <w:rPr>
          <w:rFonts w:ascii="Arial" w:hAnsi="Arial" w:cs="Arial"/>
          <w:i/>
          <w:sz w:val="22"/>
          <w:szCs w:val="22"/>
        </w:rPr>
        <w:t>lire</w:t>
      </w:r>
      <w:r w:rsidRPr="005A2E57">
        <w:rPr>
          <w:rFonts w:ascii="Arial" w:hAnsi="Arial" w:cs="Arial"/>
          <w:i/>
          <w:sz w:val="22"/>
          <w:szCs w:val="22"/>
        </w:rPr>
        <w:t xml:space="preserve"> le règlement </w:t>
      </w:r>
      <w:r w:rsidR="009B1A43" w:rsidRPr="005A2E57">
        <w:rPr>
          <w:rFonts w:ascii="Arial" w:hAnsi="Arial" w:cs="Arial"/>
          <w:i/>
          <w:sz w:val="22"/>
          <w:szCs w:val="22"/>
        </w:rPr>
        <w:t>intérieur</w:t>
      </w:r>
      <w:r w:rsidR="005A2E57">
        <w:rPr>
          <w:rFonts w:ascii="Arial" w:hAnsi="Arial" w:cs="Arial"/>
          <w:i/>
          <w:sz w:val="22"/>
          <w:szCs w:val="22"/>
        </w:rPr>
        <w:t xml:space="preserve"> </w:t>
      </w:r>
      <w:r w:rsidR="00D360BD">
        <w:rPr>
          <w:rFonts w:ascii="Arial" w:hAnsi="Arial" w:cs="Arial"/>
          <w:i/>
          <w:sz w:val="22"/>
          <w:szCs w:val="22"/>
        </w:rPr>
        <w:t>au verso</w:t>
      </w:r>
      <w:r w:rsidRPr="005A2E57">
        <w:rPr>
          <w:rFonts w:ascii="Arial" w:hAnsi="Arial" w:cs="Arial"/>
          <w:i/>
          <w:sz w:val="22"/>
          <w:szCs w:val="22"/>
        </w:rPr>
        <w:t>.</w:t>
      </w:r>
    </w:p>
    <w:p w14:paraId="14E1776F" w14:textId="67252F93" w:rsidR="003D7F6D" w:rsidRDefault="003D7F6D" w:rsidP="00AA1413">
      <w:pPr>
        <w:tabs>
          <w:tab w:val="left" w:pos="360"/>
        </w:tabs>
        <w:ind w:left="357"/>
        <w:rPr>
          <w:rFonts w:ascii="Arial" w:hAnsi="Arial" w:cs="Arial"/>
          <w:i/>
          <w:sz w:val="20"/>
          <w:szCs w:val="20"/>
        </w:rPr>
      </w:pPr>
    </w:p>
    <w:p w14:paraId="5730FDF9" w14:textId="569EB56D" w:rsidR="003D7F6D" w:rsidRDefault="00E92DDE" w:rsidP="00AA1413">
      <w:pPr>
        <w:tabs>
          <w:tab w:val="left" w:pos="360"/>
        </w:tabs>
        <w:ind w:left="357"/>
        <w:rPr>
          <w:rFonts w:ascii="Arial" w:hAnsi="Arial" w:cs="Arial"/>
          <w:sz w:val="22"/>
          <w:szCs w:val="22"/>
        </w:rPr>
      </w:pPr>
      <w:r>
        <w:rPr>
          <w:rFonts w:ascii="Arial" w:hAnsi="Arial" w:cs="Arial"/>
          <w:noProof/>
          <w:sz w:val="22"/>
          <w:szCs w:val="22"/>
        </w:rPr>
        <w:drawing>
          <wp:anchor distT="0" distB="0" distL="114300" distR="114300" simplePos="0" relativeHeight="251768320" behindDoc="0" locked="0" layoutInCell="1" allowOverlap="1" wp14:anchorId="17F0F176" wp14:editId="3B364ECB">
            <wp:simplePos x="0" y="0"/>
            <wp:positionH relativeFrom="column">
              <wp:posOffset>-134174</wp:posOffset>
            </wp:positionH>
            <wp:positionV relativeFrom="paragraph">
              <wp:posOffset>-62286</wp:posOffset>
            </wp:positionV>
            <wp:extent cx="1676400" cy="1015365"/>
            <wp:effectExtent l="0" t="0" r="0" b="0"/>
            <wp:wrapThrough wrapText="bothSides">
              <wp:wrapPolygon edited="0">
                <wp:start x="0" y="0"/>
                <wp:lineTo x="0" y="21073"/>
                <wp:lineTo x="21355" y="21073"/>
                <wp:lineTo x="21355" y="0"/>
                <wp:lineTo x="0" y="0"/>
              </wp:wrapPolygon>
            </wp:wrapThrough>
            <wp:docPr id="166614594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015365"/>
                    </a:xfrm>
                    <a:prstGeom prst="rect">
                      <a:avLst/>
                    </a:prstGeom>
                    <a:noFill/>
                  </pic:spPr>
                </pic:pic>
              </a:graphicData>
            </a:graphic>
            <wp14:sizeRelH relativeFrom="margin">
              <wp14:pctWidth>0</wp14:pctWidth>
            </wp14:sizeRelH>
            <wp14:sizeRelV relativeFrom="margin">
              <wp14:pctHeight>0</wp14:pctHeight>
            </wp14:sizeRelV>
          </wp:anchor>
        </w:drawing>
      </w:r>
      <w:r w:rsidR="00553A2B">
        <w:rPr>
          <w:rFonts w:ascii="Arial" w:hAnsi="Arial" w:cs="Arial"/>
          <w:b/>
          <w:bCs/>
          <w:noProof/>
          <w:sz w:val="22"/>
          <w:szCs w:val="22"/>
        </w:rPr>
        <mc:AlternateContent>
          <mc:Choice Requires="wps">
            <w:drawing>
              <wp:anchor distT="0" distB="0" distL="114300" distR="114300" simplePos="0" relativeHeight="251719168" behindDoc="0" locked="0" layoutInCell="1" allowOverlap="1" wp14:anchorId="3CE86CB0" wp14:editId="55AFF9C2">
                <wp:simplePos x="0" y="0"/>
                <wp:positionH relativeFrom="column">
                  <wp:posOffset>1958266</wp:posOffset>
                </wp:positionH>
                <wp:positionV relativeFrom="paragraph">
                  <wp:posOffset>120724</wp:posOffset>
                </wp:positionV>
                <wp:extent cx="3517900" cy="630983"/>
                <wp:effectExtent l="0" t="0" r="25400" b="17145"/>
                <wp:wrapNone/>
                <wp:docPr id="45" name="AutoShape 9"/>
                <wp:cNvGraphicFramePr/>
                <a:graphic xmlns:a="http://schemas.openxmlformats.org/drawingml/2006/main">
                  <a:graphicData uri="http://schemas.microsoft.com/office/word/2010/wordprocessingShape">
                    <wps:wsp>
                      <wps:cNvSpPr/>
                      <wps:spPr>
                        <a:xfrm flipV="1">
                          <a:off x="0" y="0"/>
                          <a:ext cx="3517900" cy="630983"/>
                        </a:xfrm>
                        <a:custGeom>
                          <a:avLst/>
                          <a:gdLst>
                            <a:gd name="f0" fmla="val 10800000"/>
                            <a:gd name="f1" fmla="val 5400000"/>
                            <a:gd name="f2" fmla="val 16200000"/>
                            <a:gd name="f3" fmla="val w"/>
                            <a:gd name="f4" fmla="val h"/>
                            <a:gd name="f5" fmla="val ss"/>
                            <a:gd name="f6" fmla="val 0"/>
                            <a:gd name="f7" fmla="*/ 5419351 1 1725033"/>
                            <a:gd name="f8" fmla="val 45"/>
                            <a:gd name="f9" fmla="val 4098"/>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9528" cap="flat">
                          <a:solidFill>
                            <a:srgbClr val="000000"/>
                          </a:solidFill>
                          <a:prstDash val="solid"/>
                          <a:round/>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A4DB3D6" id="AutoShape 9" o:spid="_x0000_s1026" style="position:absolute;margin-left:154.2pt;margin-top:9.5pt;width:277pt;height:49.7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17900,63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" path="m119711,at,,239422,239422,119711,,,119711l,511272at,391561,239422,630983,,511272,119711,630983l3398189,630983at3278478,391561,3517900,630983,3398189,630983,3517900,511272l3517900,119711at3278478,,3517900,239422,3517900,119711,3398189,l119711,xe" filled="f" strokeweight=".26467mm">
                <v:path arrowok="t" o:connecttype="custom" o:connectlocs="1758950,0;3517900,315492;1758950,630983;0,315492" o:connectangles="270,0,90,180" textboxrect="35063,35063,3482837,595920"/>
              </v:shape>
            </w:pict>
          </mc:Fallback>
        </mc:AlternateContent>
      </w:r>
      <w:r w:rsidR="003D7F6D" w:rsidRPr="003D7F6D">
        <w:rPr>
          <w:rFonts w:ascii="Arial" w:hAnsi="Arial" w:cs="Arial"/>
          <w:sz w:val="22"/>
          <w:szCs w:val="22"/>
        </w:rPr>
        <w:t xml:space="preserve"> </w:t>
      </w:r>
      <w:r w:rsidR="003D7F6D">
        <w:rPr>
          <w:rFonts w:ascii="Arial" w:hAnsi="Arial" w:cs="Arial"/>
          <w:sz w:val="22"/>
          <w:szCs w:val="22"/>
        </w:rPr>
        <w:t xml:space="preserve">  </w:t>
      </w:r>
    </w:p>
    <w:p w14:paraId="231ACE97" w14:textId="5BD1D3E3" w:rsidR="002B3FD5" w:rsidRDefault="00553A2B" w:rsidP="003D7F6D">
      <w:pPr>
        <w:tabs>
          <w:tab w:val="left" w:pos="360"/>
        </w:tabs>
        <w:ind w:left="357"/>
        <w:rPr>
          <w:rFonts w:ascii="Arial" w:hAnsi="Arial" w:cs="Arial"/>
          <w:sz w:val="22"/>
          <w:szCs w:val="22"/>
        </w:rPr>
      </w:pPr>
      <w:r>
        <w:rPr>
          <w:rFonts w:ascii="Arial" w:hAnsi="Arial" w:cs="Arial"/>
          <w:sz w:val="22"/>
          <w:szCs w:val="22"/>
        </w:rPr>
        <w:t xml:space="preserve">     </w:t>
      </w:r>
      <w:r w:rsidR="00E92DDE">
        <w:rPr>
          <w:rFonts w:ascii="Arial" w:hAnsi="Arial" w:cs="Arial"/>
          <w:sz w:val="22"/>
          <w:szCs w:val="22"/>
        </w:rPr>
        <w:tab/>
      </w:r>
      <w:r>
        <w:rPr>
          <w:rFonts w:ascii="Arial" w:hAnsi="Arial" w:cs="Arial"/>
          <w:sz w:val="22"/>
          <w:szCs w:val="22"/>
        </w:rPr>
        <w:t xml:space="preserve"> </w:t>
      </w:r>
      <w:r w:rsidR="003D7F6D">
        <w:rPr>
          <w:rFonts w:ascii="Arial" w:hAnsi="Arial" w:cs="Arial"/>
          <w:sz w:val="22"/>
          <w:szCs w:val="22"/>
        </w:rPr>
        <w:t xml:space="preserve">Date                                  </w:t>
      </w:r>
      <w:r>
        <w:rPr>
          <w:rFonts w:ascii="Arial" w:hAnsi="Arial" w:cs="Arial"/>
          <w:sz w:val="22"/>
          <w:szCs w:val="22"/>
        </w:rPr>
        <w:t xml:space="preserve">   </w:t>
      </w:r>
      <w:r w:rsidR="003D7F6D">
        <w:rPr>
          <w:rFonts w:ascii="Arial" w:hAnsi="Arial" w:cs="Arial"/>
          <w:sz w:val="22"/>
          <w:szCs w:val="22"/>
        </w:rPr>
        <w:t xml:space="preserve">Signature  </w:t>
      </w:r>
      <w:r w:rsidR="00E3309F">
        <w:rPr>
          <w:rFonts w:ascii="Arial" w:hAnsi="Arial" w:cs="Arial"/>
          <w:sz w:val="22"/>
          <w:szCs w:val="22"/>
        </w:rPr>
        <w:tab/>
      </w:r>
      <w:r w:rsidR="00456633">
        <w:rPr>
          <w:rFonts w:ascii="Arial" w:hAnsi="Arial" w:cs="Arial"/>
          <w:sz w:val="22"/>
          <w:szCs w:val="22"/>
        </w:rPr>
        <w:tab/>
      </w:r>
    </w:p>
    <w:p w14:paraId="1BBA9B69" w14:textId="77777777" w:rsidR="002B3FD5" w:rsidRDefault="002B3FD5">
      <w:pPr>
        <w:suppressAutoHyphens w:val="0"/>
        <w:rPr>
          <w:rFonts w:ascii="Arial" w:hAnsi="Arial" w:cs="Arial"/>
          <w:sz w:val="22"/>
          <w:szCs w:val="22"/>
        </w:rPr>
      </w:pPr>
      <w:r>
        <w:rPr>
          <w:rFonts w:ascii="Arial" w:hAnsi="Arial" w:cs="Arial"/>
          <w:sz w:val="22"/>
          <w:szCs w:val="22"/>
        </w:rPr>
        <w:br w:type="page"/>
      </w:r>
    </w:p>
    <w:p w14:paraId="79DF9631" w14:textId="77777777" w:rsidR="002B3FD5" w:rsidRPr="002B3FD5" w:rsidRDefault="002B3FD5" w:rsidP="002B3FD5">
      <w:pPr>
        <w:ind w:firstLine="567"/>
      </w:pPr>
      <w:r w:rsidRPr="002B3FD5">
        <w:lastRenderedPageBreak/>
        <w:t>Conformément aux statuts de l’Association, il est établi et voté par le conseil d’administration.</w:t>
      </w:r>
    </w:p>
    <w:p w14:paraId="1191BCC1" w14:textId="77777777" w:rsidR="002B3FD5" w:rsidRPr="002B3FD5" w:rsidRDefault="002B3FD5" w:rsidP="002B3FD5">
      <w:pPr>
        <w:rPr>
          <w:sz w:val="18"/>
          <w:szCs w:val="18"/>
        </w:rPr>
      </w:pPr>
    </w:p>
    <w:p w14:paraId="1F0301C5" w14:textId="77777777" w:rsidR="002B3FD5" w:rsidRPr="002B3FD5" w:rsidRDefault="002B3FD5" w:rsidP="002B3FD5">
      <w:pPr>
        <w:spacing w:before="120"/>
        <w:rPr>
          <w:sz w:val="22"/>
          <w:szCs w:val="22"/>
        </w:rPr>
      </w:pPr>
      <w:r w:rsidRPr="002B3FD5">
        <w:rPr>
          <w:sz w:val="22"/>
          <w:szCs w:val="22"/>
        </w:rPr>
        <w:t>ARTICLE 1 - CONDITIONS D’ADHESION</w:t>
      </w:r>
    </w:p>
    <w:p w14:paraId="5167AB3F" w14:textId="77777777" w:rsidR="002B3FD5" w:rsidRPr="002B3FD5" w:rsidRDefault="002B3FD5" w:rsidP="002B3FD5">
      <w:pPr>
        <w:ind w:firstLine="567"/>
        <w:rPr>
          <w:sz w:val="18"/>
          <w:szCs w:val="18"/>
        </w:rPr>
      </w:pPr>
      <w:r w:rsidRPr="002B3FD5">
        <w:rPr>
          <w:sz w:val="18"/>
          <w:szCs w:val="18"/>
        </w:rPr>
        <w:t>L’adhésion annuelle par personne physique, du 1er septembre au 30 Juin de l’année suivante, est fixée à :</w:t>
      </w:r>
    </w:p>
    <w:p w14:paraId="11217112" w14:textId="36FC3A02" w:rsidR="002B3FD5" w:rsidRPr="002B3FD5" w:rsidRDefault="002B3FD5" w:rsidP="002B3FD5">
      <w:pPr>
        <w:ind w:firstLine="567"/>
        <w:rPr>
          <w:sz w:val="18"/>
          <w:szCs w:val="18"/>
        </w:rPr>
      </w:pPr>
      <w:r w:rsidRPr="002B3FD5">
        <w:rPr>
          <w:sz w:val="18"/>
          <w:szCs w:val="18"/>
        </w:rPr>
        <w:t>∙ 20 € pour l</w:t>
      </w:r>
      <w:r w:rsidR="003D412E">
        <w:rPr>
          <w:sz w:val="18"/>
          <w:szCs w:val="18"/>
        </w:rPr>
        <w:t>’année</w:t>
      </w:r>
      <w:r w:rsidRPr="002B3FD5">
        <w:rPr>
          <w:sz w:val="18"/>
          <w:szCs w:val="18"/>
        </w:rPr>
        <w:t>. Le paiement s’effectue en espèces ou par chèque à l’ordre de « Pithiviers Danses ». En aucun cas cette adhésion annuelle ne pourra être remboursée.</w:t>
      </w:r>
    </w:p>
    <w:p w14:paraId="4AFB8991" w14:textId="77777777" w:rsidR="002B3FD5" w:rsidRPr="002B3FD5" w:rsidRDefault="002B3FD5" w:rsidP="002B3FD5">
      <w:pPr>
        <w:ind w:firstLine="567"/>
        <w:rPr>
          <w:sz w:val="18"/>
          <w:szCs w:val="18"/>
        </w:rPr>
      </w:pPr>
      <w:r w:rsidRPr="002B3FD5">
        <w:rPr>
          <w:sz w:val="18"/>
          <w:szCs w:val="18"/>
        </w:rPr>
        <w:t>Chaque adhérent s’engage sur la base des statuts de l’association et de son règlement intérieur en vigueur au moment de son adhésion. La demande d’adhésion se fait au moyen d’un bulletin individuel fourni par l’association.</w:t>
      </w:r>
    </w:p>
    <w:p w14:paraId="2ED96B33" w14:textId="77777777" w:rsidR="002B3FD5" w:rsidRPr="002B3FD5" w:rsidRDefault="002B3FD5" w:rsidP="002B3FD5">
      <w:pPr>
        <w:ind w:firstLine="567"/>
        <w:rPr>
          <w:sz w:val="18"/>
          <w:szCs w:val="18"/>
        </w:rPr>
      </w:pPr>
      <w:r w:rsidRPr="002B3FD5">
        <w:rPr>
          <w:sz w:val="18"/>
          <w:szCs w:val="18"/>
        </w:rPr>
        <w:t>Tous les renseignements personnels communiqués au bureau de l’association restent strictement confidentiels et ne sont en aucun cas communiqués à des tiers. Conformément à la loi n° 78-17 du 6 janvier 1978 relative à l’informatique, aux fichiers et aux libertés, l’adhérent dispose d’un droit d’accès et de rectification des données le concernant auprès du bureau de l’association.</w:t>
      </w:r>
    </w:p>
    <w:p w14:paraId="65F2501A" w14:textId="77777777" w:rsidR="002B3FD5" w:rsidRPr="002B3FD5" w:rsidRDefault="002B3FD5" w:rsidP="002B3FD5">
      <w:pPr>
        <w:ind w:firstLine="567"/>
        <w:rPr>
          <w:sz w:val="18"/>
          <w:szCs w:val="18"/>
        </w:rPr>
      </w:pPr>
      <w:r w:rsidRPr="002B3FD5">
        <w:rPr>
          <w:sz w:val="18"/>
          <w:szCs w:val="18"/>
        </w:rPr>
        <w:t>Tout adhérent peut participer aux assemblées générales.</w:t>
      </w:r>
    </w:p>
    <w:p w14:paraId="3A7771A6" w14:textId="77777777" w:rsidR="002B3FD5" w:rsidRDefault="002B3FD5" w:rsidP="002B3FD5">
      <w:pPr>
        <w:spacing w:before="120"/>
        <w:rPr>
          <w:sz w:val="22"/>
          <w:szCs w:val="22"/>
        </w:rPr>
      </w:pPr>
    </w:p>
    <w:p w14:paraId="1BF7E7B7" w14:textId="60E7DF89" w:rsidR="002B3FD5" w:rsidRPr="002B3FD5" w:rsidRDefault="002B3FD5" w:rsidP="002B3FD5">
      <w:pPr>
        <w:spacing w:before="120"/>
        <w:rPr>
          <w:sz w:val="22"/>
          <w:szCs w:val="22"/>
        </w:rPr>
      </w:pPr>
      <w:r w:rsidRPr="002B3FD5">
        <w:rPr>
          <w:sz w:val="22"/>
          <w:szCs w:val="22"/>
        </w:rPr>
        <w:t>ARTICLE 2 - TARIFS et CONDITIONS D’INSCRIPTION</w:t>
      </w:r>
    </w:p>
    <w:p w14:paraId="10810B09" w14:textId="77777777" w:rsidR="002B3FD5" w:rsidRPr="002B3FD5" w:rsidRDefault="002B3FD5" w:rsidP="002B3FD5">
      <w:pPr>
        <w:ind w:firstLine="567"/>
        <w:rPr>
          <w:sz w:val="18"/>
          <w:szCs w:val="18"/>
        </w:rPr>
      </w:pPr>
      <w:r w:rsidRPr="002B3FD5">
        <w:rPr>
          <w:sz w:val="18"/>
          <w:szCs w:val="18"/>
        </w:rPr>
        <w:t>L’association PITHIVIERS DANSES offre la possibilité d’effectuer :</w:t>
      </w:r>
    </w:p>
    <w:p w14:paraId="41910A8C" w14:textId="451A655F" w:rsidR="002B3FD5" w:rsidRPr="00E979D3" w:rsidRDefault="002B3FD5" w:rsidP="00E979D3">
      <w:pPr>
        <w:pStyle w:val="Paragraphedeliste"/>
        <w:numPr>
          <w:ilvl w:val="0"/>
          <w:numId w:val="3"/>
        </w:numPr>
        <w:rPr>
          <w:sz w:val="18"/>
          <w:szCs w:val="18"/>
        </w:rPr>
      </w:pPr>
      <w:r w:rsidRPr="00E979D3">
        <w:rPr>
          <w:sz w:val="18"/>
          <w:szCs w:val="18"/>
        </w:rPr>
        <w:t xml:space="preserve"> </w:t>
      </w:r>
      <w:r w:rsidR="00E979D3" w:rsidRPr="00E979D3">
        <w:rPr>
          <w:sz w:val="18"/>
          <w:szCs w:val="18"/>
        </w:rPr>
        <w:t>Début</w:t>
      </w:r>
      <w:r w:rsidRPr="00E979D3">
        <w:rPr>
          <w:sz w:val="18"/>
          <w:szCs w:val="18"/>
        </w:rPr>
        <w:t xml:space="preserve"> septembre, </w:t>
      </w:r>
      <w:r w:rsidR="00E979D3" w:rsidRPr="00E979D3">
        <w:rPr>
          <w:sz w:val="18"/>
          <w:szCs w:val="18"/>
        </w:rPr>
        <w:t xml:space="preserve">aux P O </w:t>
      </w:r>
      <w:r w:rsidRPr="00E979D3">
        <w:rPr>
          <w:sz w:val="18"/>
          <w:szCs w:val="18"/>
        </w:rPr>
        <w:t xml:space="preserve"> un cours d’essai gratuit avant toute inscription.</w:t>
      </w:r>
    </w:p>
    <w:p w14:paraId="403B95B5" w14:textId="20AFC900" w:rsidR="00E979D3" w:rsidRPr="00E979D3" w:rsidRDefault="002B3FD5" w:rsidP="00E979D3">
      <w:pPr>
        <w:pStyle w:val="Paragraphedeliste"/>
        <w:numPr>
          <w:ilvl w:val="0"/>
          <w:numId w:val="3"/>
        </w:numPr>
        <w:rPr>
          <w:sz w:val="18"/>
          <w:szCs w:val="18"/>
        </w:rPr>
      </w:pPr>
      <w:r w:rsidRPr="00E979D3">
        <w:rPr>
          <w:sz w:val="18"/>
          <w:szCs w:val="18"/>
        </w:rPr>
        <w:t xml:space="preserve"> Toute l’année, le premier essai coûte </w:t>
      </w:r>
      <w:r w:rsidR="00E979D3" w:rsidRPr="00E979D3">
        <w:rPr>
          <w:sz w:val="18"/>
          <w:szCs w:val="18"/>
        </w:rPr>
        <w:t>8</w:t>
      </w:r>
      <w:r w:rsidRPr="00E979D3">
        <w:rPr>
          <w:sz w:val="18"/>
          <w:szCs w:val="18"/>
        </w:rPr>
        <w:t xml:space="preserve"> € et il sera déduit de la cotisation en cas d’inscription.</w:t>
      </w:r>
    </w:p>
    <w:p w14:paraId="70980906" w14:textId="12BED686" w:rsidR="00E979D3" w:rsidRPr="00E979D3" w:rsidRDefault="00E979D3" w:rsidP="00E979D3">
      <w:pPr>
        <w:pStyle w:val="Paragraphedeliste"/>
        <w:numPr>
          <w:ilvl w:val="0"/>
          <w:numId w:val="3"/>
        </w:numPr>
        <w:rPr>
          <w:sz w:val="18"/>
          <w:szCs w:val="18"/>
        </w:rPr>
      </w:pPr>
      <w:r>
        <w:rPr>
          <w:sz w:val="18"/>
          <w:szCs w:val="18"/>
        </w:rPr>
        <w:t xml:space="preserve"> </w:t>
      </w:r>
      <w:r w:rsidRPr="00E979D3">
        <w:rPr>
          <w:sz w:val="18"/>
          <w:szCs w:val="18"/>
        </w:rPr>
        <w:t>Le paiement s’effectue en espèces ou par chèque à l’ordre de « Pithiviers Danses ».</w:t>
      </w:r>
    </w:p>
    <w:p w14:paraId="007D2A98" w14:textId="77777777" w:rsidR="002B3FD5" w:rsidRPr="002B3FD5" w:rsidRDefault="002B3FD5" w:rsidP="002B3FD5">
      <w:pPr>
        <w:ind w:firstLine="567"/>
        <w:rPr>
          <w:sz w:val="18"/>
          <w:szCs w:val="18"/>
        </w:rPr>
      </w:pPr>
      <w:r w:rsidRPr="002B3FD5">
        <w:rPr>
          <w:sz w:val="18"/>
          <w:szCs w:val="18"/>
        </w:rPr>
        <w:t>Les tarifs appliqués sont précisés sur les feuilles d’inscription.</w:t>
      </w:r>
    </w:p>
    <w:p w14:paraId="7319B055" w14:textId="77777777" w:rsidR="002B3FD5" w:rsidRDefault="002B3FD5" w:rsidP="002B3FD5">
      <w:pPr>
        <w:spacing w:before="120"/>
        <w:rPr>
          <w:sz w:val="22"/>
          <w:szCs w:val="22"/>
        </w:rPr>
      </w:pPr>
    </w:p>
    <w:p w14:paraId="5CD7AB29" w14:textId="134FAFD8" w:rsidR="002B3FD5" w:rsidRPr="002B3FD5" w:rsidRDefault="002B3FD5" w:rsidP="002B3FD5">
      <w:pPr>
        <w:spacing w:before="120"/>
        <w:rPr>
          <w:sz w:val="22"/>
          <w:szCs w:val="22"/>
        </w:rPr>
      </w:pPr>
      <w:r w:rsidRPr="002B3FD5">
        <w:rPr>
          <w:sz w:val="22"/>
          <w:szCs w:val="22"/>
        </w:rPr>
        <w:t>ARTICLE 3 - CONDITIONS de REMBOURSEMENT D’INSCRIPTION</w:t>
      </w:r>
    </w:p>
    <w:p w14:paraId="58CE2899" w14:textId="77777777" w:rsidR="002B3FD5" w:rsidRPr="002B3FD5" w:rsidRDefault="002B3FD5" w:rsidP="002B3FD5">
      <w:pPr>
        <w:spacing w:after="120"/>
        <w:ind w:firstLine="567"/>
        <w:rPr>
          <w:sz w:val="18"/>
          <w:szCs w:val="18"/>
        </w:rPr>
      </w:pPr>
      <w:r w:rsidRPr="002B3FD5">
        <w:rPr>
          <w:sz w:val="18"/>
          <w:szCs w:val="18"/>
        </w:rPr>
        <w:t>Compte tenu que les cours se forment sous la condition qu’il y ait un nombre suffisant de participants, donc, s’il y a abandon en cours d’année, le remboursement des cours non reçus ne pourra se faire qu’en cas de force majeure sur présentation d’un justificatif et pour les raisons suivantes uniquement : ∙ médicale, ∙ De déménagement, ∙ De chômage, ∙ De changement significatif d’emploi du temps pour les étudiants.          Dans tous les cas, le bureau est seul juge pour accepter ou non cette demande de remboursement.</w:t>
      </w:r>
    </w:p>
    <w:p w14:paraId="681A9869" w14:textId="77777777" w:rsidR="002B3FD5" w:rsidRDefault="002B3FD5" w:rsidP="002B3FD5">
      <w:pPr>
        <w:spacing w:before="120"/>
        <w:rPr>
          <w:sz w:val="22"/>
          <w:szCs w:val="22"/>
        </w:rPr>
      </w:pPr>
    </w:p>
    <w:p w14:paraId="77F85FAD" w14:textId="3B8E95EE" w:rsidR="002B3FD5" w:rsidRPr="002B3FD5" w:rsidRDefault="002B3FD5" w:rsidP="002B3FD5">
      <w:pPr>
        <w:spacing w:before="120"/>
        <w:rPr>
          <w:sz w:val="22"/>
          <w:szCs w:val="22"/>
        </w:rPr>
      </w:pPr>
      <w:r w:rsidRPr="002B3FD5">
        <w:rPr>
          <w:sz w:val="22"/>
          <w:szCs w:val="22"/>
        </w:rPr>
        <w:t xml:space="preserve">ARTICLE 4 - ORGANISATION DES COURS </w:t>
      </w:r>
    </w:p>
    <w:p w14:paraId="0E7B77D9" w14:textId="77777777" w:rsidR="002B3FD5" w:rsidRPr="002B3FD5" w:rsidRDefault="002B3FD5" w:rsidP="002B3FD5">
      <w:pPr>
        <w:ind w:firstLine="567"/>
        <w:rPr>
          <w:sz w:val="18"/>
          <w:szCs w:val="18"/>
        </w:rPr>
      </w:pPr>
      <w:r w:rsidRPr="002B3FD5">
        <w:rPr>
          <w:sz w:val="18"/>
          <w:szCs w:val="18"/>
        </w:rPr>
        <w:t>Les règles de vie de groupe, notamment le respect d’autrui, doivent être observées.</w:t>
      </w:r>
    </w:p>
    <w:p w14:paraId="31B16705" w14:textId="77777777" w:rsidR="002B3FD5" w:rsidRPr="002B3FD5" w:rsidRDefault="002B3FD5" w:rsidP="002B3FD5">
      <w:pPr>
        <w:ind w:firstLine="567"/>
        <w:rPr>
          <w:sz w:val="18"/>
          <w:szCs w:val="18"/>
        </w:rPr>
      </w:pPr>
    </w:p>
    <w:p w14:paraId="7DCA0494" w14:textId="77777777" w:rsidR="002B3FD5" w:rsidRPr="002B3FD5" w:rsidRDefault="002B3FD5" w:rsidP="002B3FD5">
      <w:pPr>
        <w:spacing w:after="120"/>
        <w:ind w:firstLine="567"/>
        <w:rPr>
          <w:sz w:val="18"/>
          <w:szCs w:val="18"/>
        </w:rPr>
      </w:pPr>
      <w:r w:rsidRPr="002B3FD5">
        <w:rPr>
          <w:i/>
          <w:sz w:val="18"/>
          <w:szCs w:val="18"/>
        </w:rPr>
        <w:t>JOURS ET HORAIRES :</w:t>
      </w:r>
      <w:r w:rsidRPr="002B3FD5">
        <w:rPr>
          <w:sz w:val="18"/>
          <w:szCs w:val="18"/>
        </w:rPr>
        <w:t xml:space="preserve"> Les horaires et périodes de cours correspondent en général aux périodes scolaires, le calendrier des cours est disponible sur demande aux membres du bureau. Le respect des horaires s’impose à tous.</w:t>
      </w:r>
    </w:p>
    <w:p w14:paraId="4A1E92D5" w14:textId="45A787AE" w:rsidR="002B3FD5" w:rsidRPr="002B3FD5" w:rsidRDefault="002B3FD5" w:rsidP="002B3FD5">
      <w:pPr>
        <w:spacing w:after="120"/>
        <w:ind w:firstLine="567"/>
        <w:rPr>
          <w:sz w:val="18"/>
          <w:szCs w:val="18"/>
        </w:rPr>
      </w:pPr>
      <w:r w:rsidRPr="002B3FD5">
        <w:rPr>
          <w:i/>
          <w:sz w:val="18"/>
          <w:szCs w:val="18"/>
        </w:rPr>
        <w:t xml:space="preserve">DANSEURS MINEURS :  </w:t>
      </w:r>
      <w:r w:rsidRPr="002B3FD5">
        <w:rPr>
          <w:sz w:val="18"/>
          <w:szCs w:val="18"/>
        </w:rPr>
        <w:t xml:space="preserve">Les parents ou responsables des mineurs doivent s’assurer de la présence du professeur ou d’un responsable de l’association sur les lieux du cours avant de quitter leur enfant. Après les cours, les mineurs n’ayant pas l’autorisation de sortir seuls, doivent attendre leurs parents ou responsables dans la salle de cours et dans le silence. L’association PITHIVIERS DANSES demande à ses professeurs encadrant les mineurs de fournir un extrait de casier judiciaire </w:t>
      </w:r>
      <w:r w:rsidR="003D412E">
        <w:rPr>
          <w:sz w:val="18"/>
          <w:szCs w:val="18"/>
        </w:rPr>
        <w:t xml:space="preserve">   </w:t>
      </w:r>
      <w:r w:rsidRPr="002B3FD5">
        <w:rPr>
          <w:sz w:val="18"/>
          <w:szCs w:val="18"/>
        </w:rPr>
        <w:t xml:space="preserve"> bulletin n°3 (</w:t>
      </w:r>
      <w:hyperlink r:id="rId11">
        <w:r w:rsidRPr="002B3FD5">
          <w:rPr>
            <w:sz w:val="18"/>
            <w:szCs w:val="18"/>
          </w:rPr>
          <w:t>www.cjn.justice.gouv.fr</w:t>
        </w:r>
      </w:hyperlink>
      <w:r w:rsidRPr="002B3FD5">
        <w:rPr>
          <w:sz w:val="18"/>
          <w:szCs w:val="18"/>
        </w:rPr>
        <w:t>)</w:t>
      </w:r>
    </w:p>
    <w:p w14:paraId="11F3D2F8" w14:textId="77777777" w:rsidR="002B3FD5" w:rsidRPr="002B3FD5" w:rsidRDefault="002B3FD5" w:rsidP="002B3FD5">
      <w:pPr>
        <w:spacing w:after="120"/>
        <w:ind w:firstLine="567"/>
        <w:rPr>
          <w:sz w:val="18"/>
          <w:szCs w:val="18"/>
        </w:rPr>
      </w:pPr>
      <w:r w:rsidRPr="002B3FD5">
        <w:rPr>
          <w:i/>
          <w:sz w:val="18"/>
          <w:szCs w:val="18"/>
        </w:rPr>
        <w:t>CONSIGNES POUR LES SALLES DE COURS</w:t>
      </w:r>
      <w:r w:rsidRPr="002B3FD5">
        <w:rPr>
          <w:sz w:val="18"/>
          <w:szCs w:val="18"/>
        </w:rPr>
        <w:t xml:space="preserve"> : Les salles de cours doivent être utilisées selon les consignes d’hygiène et de sécurité, pouvant être rappelées par les responsables de l’association. L’association PITHIVIERS DANSES ne pourra être tenue responsable en cas de non-respect de ces consignes.</w:t>
      </w:r>
    </w:p>
    <w:p w14:paraId="51F1228C" w14:textId="77777777" w:rsidR="002B3FD5" w:rsidRPr="002B3FD5" w:rsidRDefault="002B3FD5" w:rsidP="002B3FD5">
      <w:pPr>
        <w:spacing w:after="120"/>
        <w:ind w:firstLine="567"/>
        <w:rPr>
          <w:sz w:val="18"/>
          <w:szCs w:val="18"/>
        </w:rPr>
      </w:pPr>
      <w:r w:rsidRPr="002B3FD5">
        <w:rPr>
          <w:i/>
          <w:sz w:val="18"/>
          <w:szCs w:val="18"/>
        </w:rPr>
        <w:t>RATTRAPAGE DE COURS - en cas d’absence des professeurs :</w:t>
      </w:r>
      <w:r w:rsidRPr="002B3FD5">
        <w:rPr>
          <w:sz w:val="18"/>
          <w:szCs w:val="18"/>
        </w:rPr>
        <w:t xml:space="preserve">  Les absences exceptionnelles des professeurs seront systématiquement annoncées oralement pendant les cours et affichées. Les dates de rattrapage de ces cours annulés seront ensuite annoncées, affichées et transmises aux adhérents par e-mail ou encore par sms pour ceux n’ayant pas d’e-mail. En fonction de la disponibilité des salles, certains cours pourront être rattrapés soit pendant les vacances scolaires, soit en rallongeant la durée des cours.</w:t>
      </w:r>
    </w:p>
    <w:p w14:paraId="2AC74661" w14:textId="77777777" w:rsidR="002B3FD5" w:rsidRPr="002B3FD5" w:rsidRDefault="002B3FD5" w:rsidP="002B3FD5">
      <w:pPr>
        <w:spacing w:after="120"/>
        <w:ind w:firstLine="567"/>
        <w:rPr>
          <w:sz w:val="18"/>
          <w:szCs w:val="18"/>
        </w:rPr>
      </w:pPr>
      <w:r w:rsidRPr="002B3FD5">
        <w:rPr>
          <w:i/>
          <w:sz w:val="18"/>
          <w:szCs w:val="18"/>
        </w:rPr>
        <w:t xml:space="preserve">ASSURANCE : </w:t>
      </w:r>
      <w:r w:rsidRPr="002B3FD5">
        <w:rPr>
          <w:sz w:val="18"/>
          <w:szCs w:val="18"/>
        </w:rPr>
        <w:t>Il est demandé à chaque adhérent un Certificat Médical autorisant la pratique de la Danse de Loisir et de la Danse de loisir. L’association PITHIVIERS DANSES et ses représentants ne pourront être tenus pour responsables des accidents corporels engendrés par la pratique de l’activité. Il en est de même pour les vols ou détériorations sur les effets personnels des adhérents.</w:t>
      </w:r>
    </w:p>
    <w:p w14:paraId="39E3B1D5" w14:textId="77777777" w:rsidR="002B3FD5" w:rsidRPr="002B3FD5" w:rsidRDefault="002B3FD5" w:rsidP="002B3FD5">
      <w:pPr>
        <w:spacing w:after="120"/>
        <w:ind w:firstLine="567"/>
        <w:rPr>
          <w:i/>
          <w:sz w:val="18"/>
          <w:szCs w:val="18"/>
        </w:rPr>
      </w:pPr>
      <w:r w:rsidRPr="002B3FD5">
        <w:rPr>
          <w:i/>
          <w:sz w:val="18"/>
          <w:szCs w:val="18"/>
        </w:rPr>
        <w:t>AUTRES COURS dispensés :</w:t>
      </w:r>
    </w:p>
    <w:p w14:paraId="6F2A13DD" w14:textId="77777777" w:rsidR="002B3FD5" w:rsidRPr="002B3FD5" w:rsidRDefault="002B3FD5" w:rsidP="002B3FD5">
      <w:pPr>
        <w:ind w:firstLine="567"/>
        <w:rPr>
          <w:sz w:val="18"/>
          <w:szCs w:val="18"/>
        </w:rPr>
      </w:pPr>
      <w:r w:rsidRPr="002B3FD5">
        <w:rPr>
          <w:sz w:val="18"/>
          <w:szCs w:val="18"/>
        </w:rPr>
        <w:t>Outre les cours, l’association PITHIVIERS DANSES proposera en cours d’année aux adhérents qui le souhaiteront :  - des stages, - une formation chorégraphique, - des cours particuliers, - des entraînements intensifs de danse sportive selon, bien sûr, la disponibilité des salles.</w:t>
      </w:r>
    </w:p>
    <w:p w14:paraId="7CEE0A22" w14:textId="77777777" w:rsidR="002B3FD5" w:rsidRDefault="002B3FD5" w:rsidP="002B3FD5">
      <w:pPr>
        <w:spacing w:before="120"/>
        <w:rPr>
          <w:sz w:val="22"/>
          <w:szCs w:val="22"/>
        </w:rPr>
      </w:pPr>
    </w:p>
    <w:p w14:paraId="3C48FD2C" w14:textId="5F55E2E3" w:rsidR="002B3FD5" w:rsidRPr="002B3FD5" w:rsidRDefault="002B3FD5" w:rsidP="002B3FD5">
      <w:pPr>
        <w:spacing w:before="120"/>
        <w:rPr>
          <w:sz w:val="22"/>
          <w:szCs w:val="22"/>
        </w:rPr>
      </w:pPr>
      <w:r w:rsidRPr="002B3FD5">
        <w:rPr>
          <w:sz w:val="22"/>
          <w:szCs w:val="22"/>
        </w:rPr>
        <w:t>ARTICLE 5 - SOIRÉES DANSANTES ET SPECTACLES</w:t>
      </w:r>
    </w:p>
    <w:p w14:paraId="57254C70" w14:textId="77777777" w:rsidR="002B3FD5" w:rsidRPr="002B3FD5" w:rsidRDefault="002B3FD5" w:rsidP="002B3FD5">
      <w:pPr>
        <w:ind w:firstLine="567"/>
        <w:rPr>
          <w:sz w:val="18"/>
          <w:szCs w:val="18"/>
        </w:rPr>
      </w:pPr>
      <w:r w:rsidRPr="002B3FD5">
        <w:rPr>
          <w:sz w:val="18"/>
          <w:szCs w:val="18"/>
        </w:rPr>
        <w:t>Des soirées dansantes pourront être organisées par l’association PITHIVIERS DANSES.</w:t>
      </w:r>
    </w:p>
    <w:p w14:paraId="4CF23B27" w14:textId="6AA68A17" w:rsidR="002B3FD5" w:rsidRPr="002B3FD5" w:rsidRDefault="002B3FD5" w:rsidP="002B3FD5">
      <w:pPr>
        <w:ind w:firstLine="567"/>
        <w:rPr>
          <w:sz w:val="18"/>
          <w:szCs w:val="18"/>
        </w:rPr>
      </w:pPr>
      <w:r w:rsidRPr="002B3FD5">
        <w:rPr>
          <w:sz w:val="18"/>
          <w:szCs w:val="18"/>
        </w:rPr>
        <w:t>A ces occasions, des formations chorégraphiques pourront être présentées par les adhérents (les costumes étant à la charge des adhérents). Pour les enfants et les jeunes, les tenues demandées pour les spectacles seront à la charge des familles. Ces soirées impliquent des frais pour l’association (location de la salle, D.J., orchestre, droits à la SACEM, publicité, etc.), c’est pourquoi un droit d’entrée est demandé à chacun.</w:t>
      </w:r>
    </w:p>
    <w:p w14:paraId="03D4388A" w14:textId="77777777" w:rsidR="002B3FD5" w:rsidRPr="002B3FD5" w:rsidRDefault="002B3FD5" w:rsidP="002B3FD5">
      <w:pPr>
        <w:spacing w:after="120"/>
        <w:rPr>
          <w:sz w:val="18"/>
          <w:szCs w:val="18"/>
        </w:rPr>
      </w:pPr>
    </w:p>
    <w:p w14:paraId="7F89B2C9" w14:textId="77777777" w:rsidR="002B3FD5" w:rsidRPr="002B3FD5" w:rsidRDefault="002B3FD5" w:rsidP="002B3FD5">
      <w:pPr>
        <w:spacing w:after="120"/>
        <w:rPr>
          <w:sz w:val="18"/>
          <w:szCs w:val="18"/>
        </w:rPr>
      </w:pPr>
      <w:r w:rsidRPr="002B3FD5">
        <w:rPr>
          <w:sz w:val="18"/>
          <w:szCs w:val="18"/>
        </w:rPr>
        <w:t>Fait à Pithiviers, Le 5 juillet 2021                                                                   Le Président   Vincent Dupré</w:t>
      </w:r>
    </w:p>
    <w:p w14:paraId="2F1BE2A0" w14:textId="77777777" w:rsidR="00456633" w:rsidRPr="002B3FD5" w:rsidRDefault="00456633" w:rsidP="003D7F6D">
      <w:pPr>
        <w:tabs>
          <w:tab w:val="left" w:pos="360"/>
        </w:tabs>
        <w:ind w:left="357"/>
        <w:rPr>
          <w:rFonts w:ascii="Arial" w:hAnsi="Arial" w:cs="Arial"/>
        </w:rPr>
      </w:pPr>
    </w:p>
    <w:sectPr w:rsidR="00456633" w:rsidRPr="002B3FD5">
      <w:footerReference w:type="default" r:id="rId12"/>
      <w:type w:val="continuous"/>
      <w:pgSz w:w="11906" w:h="16838"/>
      <w:pgMar w:top="360" w:right="851" w:bottom="360"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01CE" w14:textId="77777777" w:rsidR="000121E0" w:rsidRDefault="000121E0">
      <w:r>
        <w:separator/>
      </w:r>
    </w:p>
  </w:endnote>
  <w:endnote w:type="continuationSeparator" w:id="0">
    <w:p w14:paraId="6C82CE81" w14:textId="77777777" w:rsidR="000121E0" w:rsidRDefault="0001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2657" w14:textId="518DF74C" w:rsidR="00DD1EAC" w:rsidRPr="00DD1EAC" w:rsidRDefault="00DD1EAC" w:rsidP="00DD1EAC">
    <w:pPr>
      <w:pStyle w:val="Pieddepage"/>
      <w:rPr>
        <w:rFonts w:ascii="Arial" w:hAnsi="Arial" w:cs="Arial"/>
        <w:b/>
        <w:sz w:val="16"/>
        <w:szCs w:val="16"/>
      </w:rPr>
    </w:pPr>
    <w:r>
      <w:rPr>
        <w:rFonts w:ascii="Arial" w:hAnsi="Arial" w:cs="Arial"/>
        <w:sz w:val="16"/>
        <w:szCs w:val="16"/>
      </w:rPr>
      <w:t xml:space="preserve">Association </w:t>
    </w:r>
    <w:r w:rsidR="00456633">
      <w:rPr>
        <w:rFonts w:ascii="Arial" w:hAnsi="Arial" w:cs="Arial"/>
        <w:sz w:val="16"/>
        <w:szCs w:val="16"/>
      </w:rPr>
      <w:t>P</w:t>
    </w:r>
    <w:r>
      <w:rPr>
        <w:rFonts w:ascii="Arial" w:hAnsi="Arial" w:cs="Arial"/>
        <w:sz w:val="16"/>
        <w:szCs w:val="16"/>
      </w:rPr>
      <w:t>ithiviers Danses :</w:t>
    </w:r>
    <w:r w:rsidR="00456633">
      <w:rPr>
        <w:rFonts w:ascii="Arial" w:hAnsi="Arial" w:cs="Arial"/>
        <w:sz w:val="16"/>
        <w:szCs w:val="16"/>
      </w:rPr>
      <w:t xml:space="preserve"> </w:t>
    </w:r>
    <w:hyperlink r:id="rId1" w:history="1">
      <w:r w:rsidR="00553A2B" w:rsidRPr="00EB00DD">
        <w:rPr>
          <w:rStyle w:val="Lienhypertexte"/>
          <w:rFonts w:ascii="Arial" w:hAnsi="Arial" w:cs="Arial"/>
          <w:sz w:val="16"/>
          <w:szCs w:val="16"/>
        </w:rPr>
        <w:t>pithiviersdanses@gmail.com</w:t>
      </w:r>
    </w:hyperlink>
    <w:r w:rsidR="00553A2B">
      <w:rPr>
        <w:rFonts w:ascii="Arial" w:hAnsi="Arial" w:cs="Arial"/>
        <w:sz w:val="16"/>
        <w:szCs w:val="16"/>
      </w:rPr>
      <w:t xml:space="preserve"> </w:t>
    </w:r>
    <w:r w:rsidR="00456633">
      <w:rPr>
        <w:rFonts w:ascii="Arial" w:hAnsi="Arial" w:cs="Arial"/>
        <w:sz w:val="16"/>
        <w:szCs w:val="16"/>
      </w:rPr>
      <w:t xml:space="preserve">  </w:t>
    </w:r>
    <w:r w:rsidR="00456633">
      <w:rPr>
        <w:rFonts w:ascii="Arial" w:hAnsi="Arial" w:cs="Arial"/>
        <w:b/>
        <w:sz w:val="16"/>
        <w:szCs w:val="16"/>
      </w:rPr>
      <w:t>07 69 77 55 92</w:t>
    </w:r>
    <w:r>
      <w:rPr>
        <w:rFonts w:ascii="Arial" w:hAnsi="Arial" w:cs="Arial"/>
        <w:b/>
        <w:sz w:val="16"/>
        <w:szCs w:val="16"/>
      </w:rPr>
      <w:t xml:space="preserve">     </w:t>
    </w:r>
    <w:r>
      <w:t>www.pithiviersdanses.wixsite.com/accueil</w:t>
    </w:r>
  </w:p>
  <w:p w14:paraId="69FA27AF" w14:textId="77777777" w:rsidR="00AE6937" w:rsidRPr="00456633" w:rsidRDefault="00AE6937" w:rsidP="00553A2B">
    <w:pPr>
      <w:pStyle w:val="Pieddepag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A7A9B" w14:textId="77777777" w:rsidR="000121E0" w:rsidRDefault="000121E0">
      <w:r>
        <w:rPr>
          <w:color w:val="000000"/>
        </w:rPr>
        <w:separator/>
      </w:r>
    </w:p>
  </w:footnote>
  <w:footnote w:type="continuationSeparator" w:id="0">
    <w:p w14:paraId="4465C120" w14:textId="77777777" w:rsidR="000121E0" w:rsidRDefault="0001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268B"/>
    <w:multiLevelType w:val="multilevel"/>
    <w:tmpl w:val="AE161E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44111357"/>
    <w:multiLevelType w:val="multilevel"/>
    <w:tmpl w:val="438A7A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75C9654A"/>
    <w:multiLevelType w:val="hybridMultilevel"/>
    <w:tmpl w:val="0F3CBC6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523006230">
    <w:abstractNumId w:val="0"/>
  </w:num>
  <w:num w:numId="2" w16cid:durableId="409812154">
    <w:abstractNumId w:val="1"/>
  </w:num>
  <w:num w:numId="3" w16cid:durableId="136263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07"/>
    <w:rsid w:val="00002C50"/>
    <w:rsid w:val="000121E0"/>
    <w:rsid w:val="0003678B"/>
    <w:rsid w:val="0004411A"/>
    <w:rsid w:val="000732AA"/>
    <w:rsid w:val="000C30CE"/>
    <w:rsid w:val="000D2241"/>
    <w:rsid w:val="001728ED"/>
    <w:rsid w:val="0018064D"/>
    <w:rsid w:val="0021009C"/>
    <w:rsid w:val="00213301"/>
    <w:rsid w:val="0022682E"/>
    <w:rsid w:val="00260017"/>
    <w:rsid w:val="002B0155"/>
    <w:rsid w:val="002B3FD5"/>
    <w:rsid w:val="00300A95"/>
    <w:rsid w:val="00350B1F"/>
    <w:rsid w:val="00384E1A"/>
    <w:rsid w:val="00390AA0"/>
    <w:rsid w:val="003D2560"/>
    <w:rsid w:val="003D412E"/>
    <w:rsid w:val="003D7F6D"/>
    <w:rsid w:val="004014F6"/>
    <w:rsid w:val="004327AD"/>
    <w:rsid w:val="00456633"/>
    <w:rsid w:val="00457276"/>
    <w:rsid w:val="004B0D5C"/>
    <w:rsid w:val="004E7D87"/>
    <w:rsid w:val="00553A2B"/>
    <w:rsid w:val="005A1F12"/>
    <w:rsid w:val="005A2E57"/>
    <w:rsid w:val="005B5B76"/>
    <w:rsid w:val="005E149B"/>
    <w:rsid w:val="00602DD1"/>
    <w:rsid w:val="00626F91"/>
    <w:rsid w:val="0068178E"/>
    <w:rsid w:val="00695C4E"/>
    <w:rsid w:val="006A014C"/>
    <w:rsid w:val="006C7081"/>
    <w:rsid w:val="006D017B"/>
    <w:rsid w:val="006D086C"/>
    <w:rsid w:val="006D3768"/>
    <w:rsid w:val="006F4FC8"/>
    <w:rsid w:val="00707D61"/>
    <w:rsid w:val="00717AF1"/>
    <w:rsid w:val="00731D05"/>
    <w:rsid w:val="00750AD7"/>
    <w:rsid w:val="007823C6"/>
    <w:rsid w:val="00882007"/>
    <w:rsid w:val="008C4C62"/>
    <w:rsid w:val="009117F3"/>
    <w:rsid w:val="00931D46"/>
    <w:rsid w:val="00931F41"/>
    <w:rsid w:val="00984776"/>
    <w:rsid w:val="009A64B9"/>
    <w:rsid w:val="009B1A43"/>
    <w:rsid w:val="00A12490"/>
    <w:rsid w:val="00A629B5"/>
    <w:rsid w:val="00A65883"/>
    <w:rsid w:val="00A77D80"/>
    <w:rsid w:val="00A96CBC"/>
    <w:rsid w:val="00AA1413"/>
    <w:rsid w:val="00AE6937"/>
    <w:rsid w:val="00B05060"/>
    <w:rsid w:val="00B3267F"/>
    <w:rsid w:val="00B61107"/>
    <w:rsid w:val="00B75FFA"/>
    <w:rsid w:val="00BA6288"/>
    <w:rsid w:val="00CD0F9F"/>
    <w:rsid w:val="00D16BE8"/>
    <w:rsid w:val="00D360BD"/>
    <w:rsid w:val="00D45436"/>
    <w:rsid w:val="00D50F72"/>
    <w:rsid w:val="00D8254B"/>
    <w:rsid w:val="00DA5694"/>
    <w:rsid w:val="00DB634A"/>
    <w:rsid w:val="00DD1EAC"/>
    <w:rsid w:val="00E10210"/>
    <w:rsid w:val="00E3309F"/>
    <w:rsid w:val="00E56E0B"/>
    <w:rsid w:val="00E775BF"/>
    <w:rsid w:val="00E92DDE"/>
    <w:rsid w:val="00E979D3"/>
    <w:rsid w:val="00EC70B2"/>
    <w:rsid w:val="00EE702E"/>
    <w:rsid w:val="00F35020"/>
    <w:rsid w:val="00F74083"/>
    <w:rsid w:val="00F752CE"/>
    <w:rsid w:val="00F81BC5"/>
    <w:rsid w:val="00FA7F3B"/>
    <w:rsid w:val="00FB1332"/>
    <w:rsid w:val="00FE12A6"/>
    <w:rsid w:val="00FF2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0C8B"/>
  <w15:docId w15:val="{8E468870-89FD-40FD-8218-F998BCEB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NormalWeb">
    <w:name w:val="Normal (Web)"/>
    <w:basedOn w:val="Normal"/>
    <w:pPr>
      <w:spacing w:before="100" w:after="119"/>
    </w:pPr>
  </w:style>
  <w:style w:type="paragraph" w:styleId="En-tte">
    <w:name w:val="header"/>
    <w:basedOn w:val="Normal"/>
    <w:pPr>
      <w:tabs>
        <w:tab w:val="center" w:pos="4536"/>
        <w:tab w:val="right" w:pos="9072"/>
      </w:tabs>
    </w:pPr>
  </w:style>
  <w:style w:type="character" w:customStyle="1" w:styleId="En-tteCar">
    <w:name w:val="En-tête Car"/>
    <w:basedOn w:val="Policepardfaut"/>
    <w:rPr>
      <w:sz w:val="24"/>
      <w:szCs w:val="24"/>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sz w:val="24"/>
      <w:szCs w:val="24"/>
    </w:rPr>
  </w:style>
  <w:style w:type="paragraph" w:styleId="Textedebulles">
    <w:name w:val="Balloon Text"/>
    <w:basedOn w:val="Normal"/>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Paragraphedeliste">
    <w:name w:val="List Paragraph"/>
    <w:basedOn w:val="Normal"/>
    <w:pPr>
      <w:ind w:left="720"/>
    </w:pPr>
  </w:style>
  <w:style w:type="character" w:styleId="Mentionnonrsolue">
    <w:name w:val="Unresolved Mention"/>
    <w:basedOn w:val="Policepardfaut"/>
    <w:uiPriority w:val="99"/>
    <w:semiHidden/>
    <w:unhideWhenUsed/>
    <w:rsid w:val="00456633"/>
    <w:rPr>
      <w:color w:val="605E5C"/>
      <w:shd w:val="clear" w:color="auto" w:fill="E1DFDD"/>
    </w:rPr>
  </w:style>
  <w:style w:type="paragraph" w:customStyle="1" w:styleId="Standard">
    <w:name w:val="Standard"/>
    <w:rsid w:val="00731D05"/>
    <w:pPr>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n.justice.gouv.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ithiviersdans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5C25-080E-4199-826F-A6F82BA1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TOP A DANCE - Danse de loisirs</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A DANCE - Danse de loisirs</dc:title>
  <dc:creator>domi</dc:creator>
  <cp:lastModifiedBy>Vincent Dupré</cp:lastModifiedBy>
  <cp:revision>14</cp:revision>
  <cp:lastPrinted>2020-10-11T06:36:00Z</cp:lastPrinted>
  <dcterms:created xsi:type="dcterms:W3CDTF">2025-06-25T05:30:00Z</dcterms:created>
  <dcterms:modified xsi:type="dcterms:W3CDTF">2025-07-15T14:16:00Z</dcterms:modified>
</cp:coreProperties>
</file>